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400" w:afterLines="150"/>
        <w:jc w:val="center"/>
        <w:rPr>
          <w:rFonts w:ascii="方正大标宋简体" w:eastAsia="方正大标宋简体"/>
          <w:color w:val="00FF00"/>
          <w:sz w:val="140"/>
          <w:szCs w:val="84"/>
        </w:rPr>
      </w:pPr>
      <w:bookmarkStart w:id="1" w:name="_GoBack"/>
      <w:bookmarkEnd w:id="1"/>
      <w:r>
        <w:rPr>
          <w:sz w:val="21"/>
        </w:rPr>
        <mc:AlternateContent>
          <mc:Choice Requires="wps">
            <w:drawing>
              <wp:anchor distT="0" distB="0" distL="114300" distR="114300" simplePos="0" relativeHeight="251668480"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4" name="KGD_600E7A78$01$22$00013" descr="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bIy8HFmRC9pl/Q3U4QYrgTGw2xxL7sCmpI6XeT44fF+BoOAp4kCJj+fzOYWWnpFtDsPJ9i45U44JEeunMdClEcWTuxealI8lKgYipdWmuHx0HqEFBZYYb3/M/Ow13aJr5yFVm+H7KbCWXrTaLma7E0oiJRDTw5O55AGC8sW22jvzl/YqoVp+wwvZfpa+gcXvIFd0E/JVLZWv0YJXwVgVXD+yuZC2io27uzhrLqsTG9ybbEzDeHFwbMtSkW2dvBtF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00E7A78$01$22$00013" o:spid="_x0000_s1026" o:spt="1" alt="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bIy8HFmRC9pl/Q3U4QYrgTGw2xxL7sCmpI6XeT44fF+BoOAp4kCJj+fzOYWWnpFtDsPJ9i45U44JEeunMdClEcWTuxealI8lKgYipdWmuHx0HqEFBZYYb3/M/Ow13aJr5yFVm+H7KbCWXrTaLma7E0oiJRDTw5O55AGC8sW22jvzl/YqoVp+wwvZfpa+gcXvIFd0E/JVLZWv0YJXwVgVXD+yuZC2io27uzhrLqsTG9ybbEzDeHFwbMtSkW2dvBtF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pt;margin-left:-83.7pt;margin-top:-75.05pt;height:5pt;width:5pt;visibility:hidden;z-index:251668480;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3" name="KGD_600E7A78$01$22$00012" descr="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00E7A78$01$22$00012" o:spid="_x0000_s1026" o:spt="1" alt="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" style="position:absolute;left:0pt;margin-left:-83.7pt;margin-top:-75.05pt;height:5pt;width:5pt;visibility:hidden;z-index:251667456;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2" name="KGD_600E7A78$01$22$00011" descr="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"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00E7A78$01$22$00011" o:spid="_x0000_s1026" o:spt="1" alt="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" style="position:absolute;left:0pt;margin-left:-83.7pt;margin-top:-75.05pt;height:5pt;width:5pt;visibility:hidden;z-index:251666432;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1" name="KGD_KG_Seal_15" descr="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5" o:spid="_x0000_s1026" o:spt="1" alt="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" style="position:absolute;left:0pt;margin-left:-83.7pt;margin-top:-75.05pt;height:5pt;width:5pt;visibility:hidden;z-index:251665408;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pG9yydkAAAAPAQAADwAAAAAAAAABACAAAAAiAAAAZHJzL2Rvd25yZXYu&#10;eG1sUEsBAhQAFAAAAAgAh07iQIoFNtLCAwAAQgYAAA4AAAAAAAAAAQAgAAAAKAEAAGRycy9lMm9E&#10;b2MueG1sUEsFBgAAAAAGAAYAWQEAAFwHA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0" name="KGD_KG_Seal_14" descr="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"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4" o:spid="_x0000_s1026" o:spt="1" alt="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" style="position:absolute;left:0pt;margin-left:-83.7pt;margin-top:-75.05pt;height:5pt;width:5pt;visibility:hidden;z-index:251664384;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pG9yydkAAAAPAQAADwAAAAAAAAABACAAAAAiAAAAZHJzL2Rvd25yZXYueG1sUEsB&#10;AhQAFAAAAAgAh07iQAz3TvWHCwAAThAAAA4AAAAAAAAAAQAgAAAAKAEAAGRycy9lMm9Eb2MueG1s&#10;UEsFBgAAAAAGAAYAWQEAACEPA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9" name="KGD_KG_Seal_13" descr="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3" o:spid="_x0000_s1026" o:spt="1" alt="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" style="position:absolute;left:0pt;margin-left:-83.7pt;margin-top:-75.05pt;height:5pt;width:5pt;visibility:hidden;z-index:251663360;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pG9yydkAAAAPAQAADwAAAAAAAAABACAAAAAiAAAAZHJzL2Rvd25yZXYueG1sUEsBAhQA&#10;FAAAAAgAh07iQLJPffuECwAATRAAAA4AAAAAAAAAAQAgAAAAKAEAAGRycy9lMm9Eb2MueG1sUEsF&#10;BgAAAAAGAAYAWQEAAB4PA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8" name="KGD_KG_Seal_12" descr="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"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" style="position:absolute;left:0pt;margin-left:-83.7pt;margin-top:-75.05pt;height:5pt;width:5pt;visibility:hidden;z-index:251662336;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7" name="KGD_KG_Seal_11" descr="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" style="position:absolute;left:0pt;margin-left:-83.7pt;margin-top:-75.05pt;height:5pt;width:5pt;visibility:hidden;z-index:251661312;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Ckb3LJ2QAAAA8BAAAPAAAAAAAAAAEAIAAAACIAAABkcnMvZG93bnJldi54bWxQSwEC&#10;FAAUAAAACACHTuJAnO34SoYLAABNEAAADgAAAAAAAAABACAAAAAoAQAAZHJzL2Uyb0RvYy54bWxQ&#10;SwUGAAAAAAYABgBZAQAAIA8AAAAA&#10;">
                <v:fill on="t" focussize="0,0"/>
                <v:stroke color="#000000" joinstyle="miter"/>
                <v:imagedata o:title=""/>
                <o:lock v:ext="edit" aspectratio="f"/>
              </v:rect>
            </w:pict>
          </mc:Fallback>
        </mc:AlternateContent>
      </w:r>
      <w:r>
        <w:rPr>
          <w:sz w:val="21"/>
        </w:rPr>
        <mc:AlternateContent>
          <mc:Choice Requires="wps">
            <w:drawing>
              <wp:anchor distT="0" distB="0" distL="114300" distR="114300" simplePos="0" relativeHeight="251660288"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6" name="KGD_Gobal1" descr="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" style="position:absolute;left:0pt;margin-left:-83.7pt;margin-top:-75.05pt;height:5pt;width:5pt;visibility:hidden;z-index:251660288;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4859020</wp:posOffset>
                </wp:positionH>
                <wp:positionV relativeFrom="paragraph">
                  <wp:posOffset>2352675</wp:posOffset>
                </wp:positionV>
                <wp:extent cx="1028700" cy="1708785"/>
                <wp:effectExtent l="0" t="0" r="0" b="0"/>
                <wp:wrapNone/>
                <wp:docPr id="3" name="矩形 2"/>
                <wp:cNvGraphicFramePr/>
                <a:graphic xmlns:a="http://schemas.openxmlformats.org/drawingml/2006/main">
                  <a:graphicData uri="http://schemas.microsoft.com/office/word/2010/wordprocessingShape">
                    <wps:wsp>
                      <wps:cNvSpPr/>
                      <wps:spPr>
                        <a:xfrm>
                          <a:off x="0" y="0"/>
                          <a:ext cx="1028700" cy="1708785"/>
                        </a:xfrm>
                        <a:prstGeom prst="rect">
                          <a:avLst/>
                        </a:prstGeom>
                        <a:noFill/>
                        <a:ln>
                          <a:noFill/>
                        </a:ln>
                      </wps:spPr>
                      <wps:txbx>
                        <w:txbxContent>
                          <w:p>
                            <w:pPr>
                              <w:spacing w:line="360" w:lineRule="exact"/>
                              <w:rPr>
                                <w:rFonts w:ascii="楷体_GB2312" w:eastAsia="楷体_GB2312"/>
                                <w:b/>
                                <w:sz w:val="32"/>
                                <w:szCs w:val="32"/>
                              </w:rPr>
                            </w:pPr>
                            <w:r>
                              <w:rPr>
                                <w:rFonts w:hint="eastAsia" w:ascii="楷体_GB2312" w:eastAsia="楷体_GB2312"/>
                                <w:b/>
                                <w:sz w:val="32"/>
                                <w:szCs w:val="32"/>
                              </w:rPr>
                              <w:t>王永峰</w:t>
                            </w:r>
                          </w:p>
                          <w:p>
                            <w:pPr>
                              <w:spacing w:line="360" w:lineRule="exact"/>
                              <w:rPr>
                                <w:rFonts w:ascii="楷体_GB2312" w:eastAsia="楷体_GB2312"/>
                                <w:b/>
                                <w:sz w:val="32"/>
                                <w:szCs w:val="32"/>
                              </w:rPr>
                            </w:pPr>
                            <w:r>
                              <w:rPr>
                                <w:rFonts w:hint="eastAsia" w:ascii="楷体_GB2312" w:eastAsia="楷体_GB2312"/>
                                <w:b/>
                                <w:sz w:val="32"/>
                                <w:szCs w:val="32"/>
                              </w:rPr>
                              <w:t>高</w:t>
                            </w:r>
                            <w:r>
                              <w:rPr>
                                <w:rFonts w:ascii="楷体_GB2312" w:eastAsia="楷体_GB2312"/>
                                <w:b/>
                                <w:sz w:val="32"/>
                                <w:szCs w:val="32"/>
                              </w:rPr>
                              <w:t xml:space="preserve">  </w:t>
                            </w:r>
                            <w:r>
                              <w:rPr>
                                <w:rFonts w:hint="eastAsia" w:ascii="楷体_GB2312" w:eastAsia="楷体_GB2312"/>
                                <w:b/>
                                <w:sz w:val="32"/>
                                <w:szCs w:val="32"/>
                              </w:rPr>
                              <w:t>玲</w:t>
                            </w:r>
                          </w:p>
                          <w:p>
                            <w:pPr>
                              <w:spacing w:line="360" w:lineRule="exact"/>
                              <w:rPr>
                                <w:rFonts w:ascii="楷体_GB2312" w:eastAsia="楷体_GB2312"/>
                                <w:b/>
                                <w:sz w:val="32"/>
                                <w:szCs w:val="32"/>
                              </w:rPr>
                            </w:pPr>
                            <w:r>
                              <w:rPr>
                                <w:rFonts w:hint="eastAsia" w:ascii="楷体_GB2312" w:eastAsia="楷体_GB2312"/>
                                <w:b/>
                                <w:sz w:val="32"/>
                                <w:szCs w:val="32"/>
                              </w:rPr>
                              <w:t>汪伦骏</w:t>
                            </w:r>
                          </w:p>
                          <w:p>
                            <w:pPr>
                              <w:spacing w:line="360" w:lineRule="exact"/>
                              <w:rPr>
                                <w:rFonts w:ascii="楷体_GB2312" w:eastAsia="楷体_GB2312"/>
                                <w:b/>
                                <w:sz w:val="32"/>
                                <w:szCs w:val="32"/>
                              </w:rPr>
                            </w:pPr>
                            <w:r>
                              <w:rPr>
                                <w:rFonts w:hint="eastAsia" w:ascii="楷体_GB2312" w:eastAsia="楷体_GB2312"/>
                                <w:b/>
                                <w:sz w:val="32"/>
                                <w:szCs w:val="32"/>
                              </w:rPr>
                              <w:t>徐</w:t>
                            </w:r>
                            <w:r>
                              <w:rPr>
                                <w:rFonts w:ascii="楷体_GB2312" w:eastAsia="楷体_GB2312"/>
                                <w:b/>
                                <w:sz w:val="32"/>
                                <w:szCs w:val="32"/>
                              </w:rPr>
                              <w:t xml:space="preserve">  </w:t>
                            </w:r>
                            <w:r>
                              <w:rPr>
                                <w:rFonts w:hint="eastAsia" w:ascii="楷体_GB2312" w:eastAsia="楷体_GB2312"/>
                                <w:b/>
                                <w:sz w:val="32"/>
                                <w:szCs w:val="32"/>
                              </w:rPr>
                              <w:t>干</w:t>
                            </w:r>
                          </w:p>
                          <w:p>
                            <w:pPr>
                              <w:spacing w:line="360" w:lineRule="exact"/>
                              <w:rPr>
                                <w:rFonts w:ascii="楷体_GB2312" w:eastAsia="楷体_GB2312"/>
                                <w:b/>
                                <w:sz w:val="32"/>
                                <w:szCs w:val="32"/>
                              </w:rPr>
                            </w:pPr>
                            <w:r>
                              <w:rPr>
                                <w:rFonts w:hint="eastAsia" w:ascii="楷体_GB2312" w:eastAsia="楷体_GB2312"/>
                                <w:b/>
                                <w:sz w:val="32"/>
                                <w:szCs w:val="32"/>
                              </w:rPr>
                              <w:t>杨思来</w:t>
                            </w:r>
                          </w:p>
                          <w:p>
                            <w:pPr>
                              <w:spacing w:line="360" w:lineRule="exact"/>
                              <w:rPr>
                                <w:rFonts w:ascii="楷体_GB2312" w:eastAsia="楷体_GB2312"/>
                                <w:b/>
                                <w:sz w:val="32"/>
                                <w:szCs w:val="32"/>
                              </w:rPr>
                            </w:pPr>
                            <w:r>
                              <w:rPr>
                                <w:rFonts w:hint="eastAsia" w:ascii="楷体_GB2312" w:eastAsia="楷体_GB2312"/>
                                <w:b/>
                                <w:sz w:val="32"/>
                                <w:szCs w:val="32"/>
                              </w:rPr>
                              <w:t>林蕴芬</w:t>
                            </w:r>
                          </w:p>
                          <w:p>
                            <w:pPr>
                              <w:spacing w:line="360" w:lineRule="exact"/>
                              <w:rPr>
                                <w:rFonts w:ascii="楷体_GB2312" w:eastAsia="楷体_GB2312"/>
                                <w:b/>
                                <w:sz w:val="32"/>
                                <w:szCs w:val="32"/>
                              </w:rPr>
                            </w:pPr>
                            <w:r>
                              <w:rPr>
                                <w:rFonts w:hint="eastAsia" w:ascii="楷体_GB2312" w:eastAsia="楷体_GB2312"/>
                                <w:b/>
                                <w:sz w:val="32"/>
                                <w:szCs w:val="32"/>
                              </w:rPr>
                              <w:t>童</w:t>
                            </w:r>
                            <w:r>
                              <w:rPr>
                                <w:rFonts w:ascii="楷体_GB2312" w:eastAsia="楷体_GB2312"/>
                                <w:b/>
                                <w:sz w:val="32"/>
                                <w:szCs w:val="32"/>
                              </w:rPr>
                              <w:t xml:space="preserve">  </w:t>
                            </w:r>
                            <w:r>
                              <w:rPr>
                                <w:rFonts w:hint="eastAsia" w:ascii="楷体_GB2312" w:eastAsia="楷体_GB2312"/>
                                <w:b/>
                                <w:sz w:val="32"/>
                                <w:szCs w:val="32"/>
                              </w:rPr>
                              <w:t>琦</w:t>
                            </w:r>
                          </w:p>
                        </w:txbxContent>
                      </wps:txbx>
                      <wps:bodyPr upright="1"/>
                    </wps:wsp>
                  </a:graphicData>
                </a:graphic>
              </wp:anchor>
            </w:drawing>
          </mc:Choice>
          <mc:Fallback>
            <w:pict>
              <v:rect id="矩形 2" o:spid="_x0000_s1026" o:spt="1" style="position:absolute;left:0pt;margin-left:382.6pt;margin-top:185.25pt;height:134.55pt;width:81pt;z-index:251658240;mso-width-relative:page;mso-height-relative:page;" filled="f" stroked="f" coordsize="21600,21600" o:gfxdata="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mnmPM3AAAAAsBAAAP&#10;AAAAAAAAAAEAIAAAACIAAABkcnMvZG93bnJldi54bWxQSwECFAAUAAAACACHTuJAqpauZKIBAABC&#10;AwAADgAAAAAAAAABACAAAAArAQAAZHJzL2Uyb0RvYy54bWxQSwUGAAAAAAYABgBZAQAAPwUAAAAA&#10;">
                <v:fill on="f" focussize="0,0"/>
                <v:stroke on="f"/>
                <v:imagedata o:title=""/>
                <o:lock v:ext="edit" aspectratio="f"/>
                <v:textbox>
                  <w:txbxContent>
                    <w:p>
                      <w:pPr>
                        <w:spacing w:line="360" w:lineRule="exact"/>
                        <w:rPr>
                          <w:rFonts w:ascii="楷体_GB2312" w:eastAsia="楷体_GB2312"/>
                          <w:b/>
                          <w:sz w:val="32"/>
                          <w:szCs w:val="32"/>
                        </w:rPr>
                      </w:pPr>
                      <w:r>
                        <w:rPr>
                          <w:rFonts w:hint="eastAsia" w:ascii="楷体_GB2312" w:eastAsia="楷体_GB2312"/>
                          <w:b/>
                          <w:sz w:val="32"/>
                          <w:szCs w:val="32"/>
                        </w:rPr>
                        <w:t>王永峰</w:t>
                      </w:r>
                    </w:p>
                    <w:p>
                      <w:pPr>
                        <w:spacing w:line="360" w:lineRule="exact"/>
                        <w:rPr>
                          <w:rFonts w:ascii="楷体_GB2312" w:eastAsia="楷体_GB2312"/>
                          <w:b/>
                          <w:sz w:val="32"/>
                          <w:szCs w:val="32"/>
                        </w:rPr>
                      </w:pPr>
                      <w:r>
                        <w:rPr>
                          <w:rFonts w:hint="eastAsia" w:ascii="楷体_GB2312" w:eastAsia="楷体_GB2312"/>
                          <w:b/>
                          <w:sz w:val="32"/>
                          <w:szCs w:val="32"/>
                        </w:rPr>
                        <w:t>高</w:t>
                      </w:r>
                      <w:r>
                        <w:rPr>
                          <w:rFonts w:ascii="楷体_GB2312" w:eastAsia="楷体_GB2312"/>
                          <w:b/>
                          <w:sz w:val="32"/>
                          <w:szCs w:val="32"/>
                        </w:rPr>
                        <w:t xml:space="preserve">  </w:t>
                      </w:r>
                      <w:r>
                        <w:rPr>
                          <w:rFonts w:hint="eastAsia" w:ascii="楷体_GB2312" w:eastAsia="楷体_GB2312"/>
                          <w:b/>
                          <w:sz w:val="32"/>
                          <w:szCs w:val="32"/>
                        </w:rPr>
                        <w:t>玲</w:t>
                      </w:r>
                    </w:p>
                    <w:p>
                      <w:pPr>
                        <w:spacing w:line="360" w:lineRule="exact"/>
                        <w:rPr>
                          <w:rFonts w:ascii="楷体_GB2312" w:eastAsia="楷体_GB2312"/>
                          <w:b/>
                          <w:sz w:val="32"/>
                          <w:szCs w:val="32"/>
                        </w:rPr>
                      </w:pPr>
                      <w:r>
                        <w:rPr>
                          <w:rFonts w:hint="eastAsia" w:ascii="楷体_GB2312" w:eastAsia="楷体_GB2312"/>
                          <w:b/>
                          <w:sz w:val="32"/>
                          <w:szCs w:val="32"/>
                        </w:rPr>
                        <w:t>汪伦骏</w:t>
                      </w:r>
                    </w:p>
                    <w:p>
                      <w:pPr>
                        <w:spacing w:line="360" w:lineRule="exact"/>
                        <w:rPr>
                          <w:rFonts w:ascii="楷体_GB2312" w:eastAsia="楷体_GB2312"/>
                          <w:b/>
                          <w:sz w:val="32"/>
                          <w:szCs w:val="32"/>
                        </w:rPr>
                      </w:pPr>
                      <w:r>
                        <w:rPr>
                          <w:rFonts w:hint="eastAsia" w:ascii="楷体_GB2312" w:eastAsia="楷体_GB2312"/>
                          <w:b/>
                          <w:sz w:val="32"/>
                          <w:szCs w:val="32"/>
                        </w:rPr>
                        <w:t>徐</w:t>
                      </w:r>
                      <w:r>
                        <w:rPr>
                          <w:rFonts w:ascii="楷体_GB2312" w:eastAsia="楷体_GB2312"/>
                          <w:b/>
                          <w:sz w:val="32"/>
                          <w:szCs w:val="32"/>
                        </w:rPr>
                        <w:t xml:space="preserve">  </w:t>
                      </w:r>
                      <w:r>
                        <w:rPr>
                          <w:rFonts w:hint="eastAsia" w:ascii="楷体_GB2312" w:eastAsia="楷体_GB2312"/>
                          <w:b/>
                          <w:sz w:val="32"/>
                          <w:szCs w:val="32"/>
                        </w:rPr>
                        <w:t>干</w:t>
                      </w:r>
                    </w:p>
                    <w:p>
                      <w:pPr>
                        <w:spacing w:line="360" w:lineRule="exact"/>
                        <w:rPr>
                          <w:rFonts w:ascii="楷体_GB2312" w:eastAsia="楷体_GB2312"/>
                          <w:b/>
                          <w:sz w:val="32"/>
                          <w:szCs w:val="32"/>
                        </w:rPr>
                      </w:pPr>
                      <w:r>
                        <w:rPr>
                          <w:rFonts w:hint="eastAsia" w:ascii="楷体_GB2312" w:eastAsia="楷体_GB2312"/>
                          <w:b/>
                          <w:sz w:val="32"/>
                          <w:szCs w:val="32"/>
                        </w:rPr>
                        <w:t>杨思来</w:t>
                      </w:r>
                    </w:p>
                    <w:p>
                      <w:pPr>
                        <w:spacing w:line="360" w:lineRule="exact"/>
                        <w:rPr>
                          <w:rFonts w:ascii="楷体_GB2312" w:eastAsia="楷体_GB2312"/>
                          <w:b/>
                          <w:sz w:val="32"/>
                          <w:szCs w:val="32"/>
                        </w:rPr>
                      </w:pPr>
                      <w:r>
                        <w:rPr>
                          <w:rFonts w:hint="eastAsia" w:ascii="楷体_GB2312" w:eastAsia="楷体_GB2312"/>
                          <w:b/>
                          <w:sz w:val="32"/>
                          <w:szCs w:val="32"/>
                        </w:rPr>
                        <w:t>林蕴芬</w:t>
                      </w:r>
                    </w:p>
                    <w:p>
                      <w:pPr>
                        <w:spacing w:line="360" w:lineRule="exact"/>
                        <w:rPr>
                          <w:rFonts w:ascii="楷体_GB2312" w:eastAsia="楷体_GB2312"/>
                          <w:b/>
                          <w:sz w:val="32"/>
                          <w:szCs w:val="32"/>
                        </w:rPr>
                      </w:pPr>
                      <w:r>
                        <w:rPr>
                          <w:rFonts w:hint="eastAsia" w:ascii="楷体_GB2312" w:eastAsia="楷体_GB2312"/>
                          <w:b/>
                          <w:sz w:val="32"/>
                          <w:szCs w:val="32"/>
                        </w:rPr>
                        <w:t>童</w:t>
                      </w:r>
                      <w:r>
                        <w:rPr>
                          <w:rFonts w:ascii="楷体_GB2312" w:eastAsia="楷体_GB2312"/>
                          <w:b/>
                          <w:sz w:val="32"/>
                          <w:szCs w:val="32"/>
                        </w:rPr>
                        <w:t xml:space="preserve">  </w:t>
                      </w:r>
                      <w:r>
                        <w:rPr>
                          <w:rFonts w:hint="eastAsia" w:ascii="楷体_GB2312" w:eastAsia="楷体_GB2312"/>
                          <w:b/>
                          <w:sz w:val="32"/>
                          <w:szCs w:val="32"/>
                        </w:rPr>
                        <w:t>琦</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872490</wp:posOffset>
                </wp:positionH>
                <wp:positionV relativeFrom="paragraph">
                  <wp:posOffset>2323465</wp:posOffset>
                </wp:positionV>
                <wp:extent cx="3013710" cy="1737995"/>
                <wp:effectExtent l="0" t="0" r="0" b="0"/>
                <wp:wrapNone/>
                <wp:docPr id="2" name="矩形 3"/>
                <wp:cNvGraphicFramePr/>
                <a:graphic xmlns:a="http://schemas.openxmlformats.org/drawingml/2006/main">
                  <a:graphicData uri="http://schemas.microsoft.com/office/word/2010/wordprocessingShape">
                    <wps:wsp>
                      <wps:cNvSpPr/>
                      <wps:spPr>
                        <a:xfrm>
                          <a:off x="0" y="0"/>
                          <a:ext cx="3013710" cy="1737995"/>
                        </a:xfrm>
                        <a:prstGeom prst="rect">
                          <a:avLst/>
                        </a:prstGeom>
                        <a:noFill/>
                        <a:ln>
                          <a:noFill/>
                        </a:ln>
                      </wps:spPr>
                      <wps:txbx>
                        <w:txbxContent>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六安市人力资源和社会保障局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六安市经济和信息化局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六安市民政局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六安市交通运输局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六安市扶贫局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六安市总工会</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六安市妇女联合会</w:t>
                            </w:r>
                          </w:p>
                        </w:txbxContent>
                      </wps:txbx>
                      <wps:bodyPr upright="1"/>
                    </wps:wsp>
                  </a:graphicData>
                </a:graphic>
              </wp:anchor>
            </w:drawing>
          </mc:Choice>
          <mc:Fallback>
            <w:pict>
              <v:rect id="矩形 3" o:spid="_x0000_s1026" o:spt="1" style="position:absolute;left:0pt;margin-left:68.7pt;margin-top:182.95pt;height:136.85pt;width:237.3pt;z-index:251657216;mso-width-relative:page;mso-height-relative:page;" filled="f" stroked="f" coordsize="21600,21600" o:gfxdata="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oufp3bAAAACwEAAA8A&#10;AAAAAAAAAQAgAAAAIgAAAGRycy9kb3ducmV2LnhtbFBLAQIUABQAAAAIAIdO4kCwRSPIogEAAEID&#10;AAAOAAAAAAAAAAEAIAAAACoBAABkcnMvZTJvRG9jLnhtbFBLBQYAAAAABgAGAFkBAAA+BQAAAAA=&#10;">
                <v:fill on="f" focussize="0,0"/>
                <v:stroke on="f"/>
                <v:imagedata o:title=""/>
                <o:lock v:ext="edit" aspectratio="f"/>
                <v:textbox>
                  <w:txbxContent>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六安市人力资源和社会保障局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六安市经济和信息化局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六安市民政局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六安市交通运输局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六安市扶贫局</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六安市总工会</w:t>
                      </w:r>
                    </w:p>
                    <w:p>
                      <w:pPr>
                        <w:spacing w:line="360" w:lineRule="exact"/>
                        <w:jc w:val="distribute"/>
                        <w:rPr>
                          <w:rFonts w:ascii="楷体_GB2312" w:hAnsi="仿宋" w:eastAsia="楷体_GB2312"/>
                          <w:sz w:val="32"/>
                          <w:szCs w:val="32"/>
                        </w:rPr>
                      </w:pPr>
                      <w:r>
                        <w:rPr>
                          <w:rFonts w:hint="eastAsia" w:ascii="楷体_GB2312" w:hAnsi="仿宋" w:eastAsia="楷体_GB2312"/>
                          <w:sz w:val="32"/>
                          <w:szCs w:val="32"/>
                        </w:rPr>
                        <w:t>六安市妇女联合会</w:t>
                      </w:r>
                    </w:p>
                  </w:txbxContent>
                </v:textbox>
              </v:rect>
            </w:pict>
          </mc:Fallback>
        </mc:AlternateContent>
      </w:r>
      <w:r>
        <w:rPr>
          <w:rFonts w:hint="eastAsia" w:ascii="方正大标宋简体" w:eastAsia="方正大标宋简体"/>
          <w:color w:val="00FF00"/>
          <w:sz w:val="140"/>
          <w:szCs w:val="84"/>
        </w:rPr>
        <w:t>六安市发电</w:t>
      </w:r>
    </w:p>
    <w:p>
      <w:pPr>
        <w:spacing w:line="20" w:lineRule="exact"/>
        <w:rPr>
          <w:rFonts w:ascii="仿宋_GB2312" w:eastAsia="仿宋_GB2312"/>
          <w:color w:val="000000"/>
          <w:sz w:val="32"/>
          <w:szCs w:val="32"/>
        </w:rPr>
      </w:pPr>
    </w:p>
    <w:p>
      <w:pPr>
        <w:spacing w:beforeLines="300" w:afterLines="300"/>
        <w:rPr>
          <w:rFonts w:ascii="楷体_GB2312" w:eastAsia="楷体_GB2312"/>
          <w:b/>
          <w:color w:val="000000"/>
          <w:sz w:val="58"/>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-3780155</wp:posOffset>
                </wp:positionH>
                <wp:positionV relativeFrom="paragraph">
                  <wp:posOffset>-5346065</wp:posOffset>
                </wp:positionV>
                <wp:extent cx="15120620" cy="21384260"/>
                <wp:effectExtent l="0" t="0" r="0" b="0"/>
                <wp:wrapNone/>
                <wp:docPr id="1"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vert="horz" anchor="t" upright="1"/>
                    </wps:wsp>
                  </a:graphicData>
                </a:graphic>
              </wp:anchor>
            </w:drawing>
          </mc:Choice>
          <mc:Fallback>
            <w:pict>
              <v:rect id="KG_Shd_1" o:spid="_x0000_s1026" o:spt="1" style="position:absolute;left:0pt;margin-left:-297.65pt;margin-top:-420.95pt;height:1683.8pt;width:1190.6pt;z-index:251669504;mso-width-relative:page;mso-height-relative:page;" fillcolor="#FFFFFF" filled="t" stroked="t" coordsize="21600,21600" o:gfxdata="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gbX53AAAAA8BAAAPAAAAAAAAAAEA&#10;IAAAACIAAABkcnMvZG93bnJldi54bWxQSwECFAAUAAAACACHTuJA7FQVywsCAAByBAAADgAAAAAA&#10;AAABACAAAAArAQAAZHJzL2Uyb0RvYy54bWxQSwUGAAAAAAYABgBZAQAAqAUAAAAA&#10;">
                <v:fill on="t" opacity="0f" focussize="0,0"/>
                <v:stroke color="#FFFFFF" opacity="0f" joinstyle="miter"/>
                <v:imagedata o:title=""/>
                <o:lock v:ext="edit" aspectratio="f"/>
              </v:rect>
            </w:pict>
          </mc:Fallback>
        </mc:AlternateContent>
      </w:r>
      <w:r>
        <w:rPr>
          <w:rFonts w:hint="eastAsia" w:ascii="仿宋_GB2312" w:eastAsia="仿宋_GB2312"/>
          <w:color w:val="000000"/>
          <w:sz w:val="32"/>
          <w:szCs w:val="32"/>
        </w:rPr>
        <w:t>发电单位</w:t>
      </w:r>
      <w:r>
        <w:rPr>
          <w:rFonts w:ascii="仿宋_GB2312" w:eastAsia="仿宋_GB2312"/>
          <w:color w:val="000000"/>
          <w:sz w:val="32"/>
          <w:szCs w:val="32"/>
        </w:rPr>
        <w:t xml:space="preserve">                            </w:t>
      </w:r>
      <w:r>
        <w:rPr>
          <w:rFonts w:ascii="楷体_GB2312" w:eastAsia="楷体_GB2312"/>
          <w:sz w:val="32"/>
          <w:szCs w:val="32"/>
        </w:rPr>
        <w:t xml:space="preserve">  </w:t>
      </w:r>
      <w:r>
        <w:rPr>
          <w:rFonts w:ascii="楷体_GB2312" w:eastAsia="楷体_GB2312"/>
          <w:color w:val="000000"/>
          <w:sz w:val="32"/>
          <w:szCs w:val="32"/>
        </w:rPr>
        <w:t xml:space="preserve"> </w:t>
      </w:r>
      <w:r>
        <w:rPr>
          <w:rFonts w:hint="eastAsia" w:ascii="仿宋_GB2312" w:eastAsia="仿宋_GB2312"/>
          <w:color w:val="000000"/>
          <w:sz w:val="32"/>
          <w:szCs w:val="32"/>
        </w:rPr>
        <w:t>签批盖</w:t>
      </w:r>
      <w:r>
        <w:rPr>
          <w:sz w:val="32"/>
        </w:rPr>
        <w:drawing>
          <wp:anchor distT="0" distB="0" distL="114300" distR="114300" simplePos="0" relativeHeight="251659264" behindDoc="0" locked="1" layoutInCell="1" allowOverlap="1">
            <wp:simplePos x="0" y="0"/>
            <wp:positionH relativeFrom="page">
              <wp:posOffset>4823460</wp:posOffset>
            </wp:positionH>
            <wp:positionV relativeFrom="page">
              <wp:posOffset>3865245</wp:posOffset>
            </wp:positionV>
            <wp:extent cx="1572895" cy="1058545"/>
            <wp:effectExtent l="0" t="0" r="8255" b="8255"/>
            <wp:wrapNone/>
            <wp:docPr id="5" name="KG_600E7A78$01$22$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G_600E7A78$01$22$0001$N$000100" descr="Seal"/>
                    <pic:cNvPicPr>
                      <a:picLocks noChangeAspect="1"/>
                    </pic:cNvPicPr>
                  </pic:nvPicPr>
                  <pic:blipFill>
                    <a:blip r:embed="rId13"/>
                    <a:stretch>
                      <a:fillRect/>
                    </a:stretch>
                  </pic:blipFill>
                  <pic:spPr>
                    <a:xfrm>
                      <a:off x="0" y="0"/>
                      <a:ext cx="1572895" cy="1058545"/>
                    </a:xfrm>
                    <a:prstGeom prst="rect">
                      <a:avLst/>
                    </a:prstGeom>
                    <a:noFill/>
                    <a:ln>
                      <a:noFill/>
                    </a:ln>
                  </pic:spPr>
                </pic:pic>
              </a:graphicData>
            </a:graphic>
          </wp:anchor>
        </w:drawing>
      </w:r>
      <w:r>
        <w:rPr>
          <w:rFonts w:hint="eastAsia" w:ascii="仿宋_GB2312" w:eastAsia="仿宋_GB2312"/>
          <w:color w:val="000000"/>
          <w:sz w:val="32"/>
          <w:szCs w:val="32"/>
        </w:rPr>
        <w:t>章</w:t>
      </w:r>
      <w:r>
        <w:rPr>
          <w:rFonts w:ascii="楷体_GB2312" w:eastAsia="楷体_GB2312"/>
          <w:b/>
          <w:color w:val="000000"/>
          <w:sz w:val="32"/>
          <w:szCs w:val="32"/>
        </w:rPr>
        <w:t xml:space="preserve">  </w:t>
      </w:r>
    </w:p>
    <w:tbl>
      <w:tblPr>
        <w:tblStyle w:val="11"/>
        <w:tblW w:w="911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9116" w:type="dxa"/>
            <w:tcBorders>
              <w:top w:val="single" w:color="auto" w:sz="4" w:space="0"/>
              <w:bottom w:val="single" w:color="auto" w:sz="4" w:space="0"/>
            </w:tcBorders>
          </w:tcPr>
          <w:p>
            <w:pPr>
              <w:spacing w:line="500" w:lineRule="exact"/>
              <w:rPr>
                <w:rFonts w:ascii="仿宋_GB2312" w:eastAsia="仿宋_GB2312"/>
                <w:color w:val="000000"/>
                <w:sz w:val="32"/>
                <w:szCs w:val="32"/>
              </w:rPr>
            </w:pPr>
            <w:r>
              <w:rPr>
                <w:rFonts w:hint="eastAsia" w:ascii="仿宋_GB2312" w:eastAsia="仿宋_GB2312"/>
                <w:color w:val="000000"/>
                <w:sz w:val="32"/>
                <w:szCs w:val="32"/>
              </w:rPr>
              <w:t>等级</w:t>
            </w:r>
            <w:r>
              <w:rPr>
                <w:rFonts w:ascii="仿宋_GB2312" w:eastAsia="仿宋_GB2312"/>
                <w:color w:val="000000"/>
                <w:sz w:val="32"/>
                <w:szCs w:val="32"/>
              </w:rPr>
              <w:t xml:space="preserve">   </w:t>
            </w:r>
            <w:r>
              <w:rPr>
                <w:rFonts w:hint="eastAsia" w:ascii="黑体" w:hAnsi="黑体" w:eastAsia="黑体"/>
                <w:color w:val="000000"/>
                <w:sz w:val="32"/>
                <w:szCs w:val="32"/>
              </w:rPr>
              <w:t>明电</w:t>
            </w:r>
            <w:r>
              <w:rPr>
                <w:rFonts w:ascii="仿宋_GB2312" w:eastAsia="仿宋_GB2312"/>
                <w:color w:val="000000"/>
                <w:sz w:val="32"/>
                <w:szCs w:val="32"/>
              </w:rPr>
              <w:t xml:space="preserve">   </w:t>
            </w:r>
            <w:r>
              <w:rPr>
                <w:rFonts w:ascii="黑体" w:eastAsia="黑体"/>
                <w:color w:val="000000"/>
                <w:sz w:val="32"/>
                <w:szCs w:val="32"/>
              </w:rPr>
              <w:t xml:space="preserve"> </w:t>
            </w:r>
            <w:r>
              <w:rPr>
                <w:rFonts w:hint="eastAsia" w:ascii="楷体_GB2312" w:eastAsia="楷体_GB2312"/>
                <w:color w:val="000000"/>
                <w:sz w:val="32"/>
                <w:szCs w:val="32"/>
              </w:rPr>
              <w:t>六人社明电〔</w:t>
            </w:r>
            <w:r>
              <w:rPr>
                <w:rFonts w:ascii="楷体_GB2312" w:eastAsia="楷体_GB2312"/>
                <w:color w:val="000000"/>
                <w:sz w:val="32"/>
                <w:szCs w:val="32"/>
              </w:rPr>
              <w:t>2021</w:t>
            </w:r>
            <w:r>
              <w:rPr>
                <w:rFonts w:hint="eastAsia" w:ascii="楷体_GB2312" w:eastAsia="楷体_GB2312"/>
                <w:color w:val="000000"/>
                <w:sz w:val="32"/>
                <w:szCs w:val="32"/>
              </w:rPr>
              <w:t>〕</w:t>
            </w:r>
            <w:r>
              <w:rPr>
                <w:rFonts w:ascii="楷体_GB2312" w:eastAsia="楷体_GB2312"/>
                <w:color w:val="000000"/>
                <w:sz w:val="32"/>
                <w:szCs w:val="32"/>
              </w:rPr>
              <w:t>7</w:t>
            </w:r>
            <w:r>
              <w:rPr>
                <w:rFonts w:hint="eastAsia" w:ascii="楷体_GB2312" w:eastAsia="楷体_GB2312"/>
                <w:color w:val="000000"/>
                <w:sz w:val="32"/>
                <w:szCs w:val="32"/>
              </w:rPr>
              <w:t>号</w:t>
            </w:r>
            <w:r>
              <w:rPr>
                <w:rFonts w:ascii="楷体_GB2312" w:eastAsia="楷体_GB2312"/>
                <w:color w:val="000000"/>
                <w:sz w:val="32"/>
                <w:szCs w:val="32"/>
              </w:rPr>
              <w:t xml:space="preserve">      </w:t>
            </w:r>
            <w:r>
              <w:rPr>
                <w:rFonts w:hint="eastAsia" w:ascii="仿宋_GB2312" w:eastAsia="仿宋_GB2312"/>
                <w:color w:val="000000"/>
                <w:sz w:val="32"/>
                <w:szCs w:val="32"/>
              </w:rPr>
              <w:t>六机</w:t>
            </w:r>
            <w:r>
              <w:rPr>
                <w:rFonts w:ascii="仿宋_GB2312" w:eastAsia="仿宋_GB2312"/>
                <w:color w:val="000000"/>
                <w:sz w:val="32"/>
                <w:szCs w:val="32"/>
              </w:rPr>
              <w:t xml:space="preserve">      </w:t>
            </w:r>
            <w:r>
              <w:rPr>
                <w:rFonts w:hint="eastAsia" w:ascii="仿宋_GB2312" w:eastAsia="仿宋_GB2312"/>
                <w:color w:val="000000"/>
                <w:sz w:val="32"/>
                <w:szCs w:val="32"/>
              </w:rPr>
              <w:t>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5" w:hRule="atLeast"/>
        </w:trPr>
        <w:tc>
          <w:tcPr>
            <w:tcW w:w="9116" w:type="dxa"/>
            <w:tcBorders>
              <w:top w:val="single" w:color="auto" w:sz="4" w:space="0"/>
              <w:bottom w:val="single" w:color="auto" w:sz="4" w:space="0"/>
            </w:tcBorders>
          </w:tcPr>
          <w:p>
            <w:pPr>
              <w:spacing w:line="620" w:lineRule="exact"/>
              <w:ind w:firstLine="640" w:firstLineChars="200"/>
              <w:rPr>
                <w:rFonts w:ascii="仿宋_GB2312" w:hAnsi="仿宋" w:eastAsia="仿宋_GB2312"/>
                <w:sz w:val="32"/>
                <w:szCs w:val="32"/>
              </w:rPr>
            </w:pPr>
            <w:bookmarkStart w:id="0" w:name="OLE_LINK2"/>
          </w:p>
          <w:bookmarkEnd w:id="0"/>
          <w:p>
            <w:pPr>
              <w:tabs>
                <w:tab w:val="left" w:pos="6390"/>
              </w:tabs>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关于开展“迎新春送温暖、稳岗留工”</w:t>
            </w:r>
          </w:p>
          <w:p>
            <w:pPr>
              <w:spacing w:line="60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kern w:val="0"/>
                <w:sz w:val="44"/>
                <w:szCs w:val="44"/>
              </w:rPr>
              <w:t>专项行动的通知</w:t>
            </w:r>
          </w:p>
          <w:p>
            <w:pPr>
              <w:spacing w:line="600" w:lineRule="exact"/>
              <w:ind w:firstLine="640" w:firstLineChars="200"/>
              <w:rPr>
                <w:rFonts w:ascii="仿宋_GB2312" w:hAnsi="仿宋_GB2312" w:eastAsia="仿宋_GB2312" w:cs="仿宋_GB2312"/>
                <w:sz w:val="32"/>
                <w:szCs w:val="32"/>
              </w:rPr>
            </w:pPr>
          </w:p>
          <w:p>
            <w:pPr>
              <w:adjustRightInd w:val="0"/>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各县区人力资源社会保障局、经信局、民政局、交通运输局、扶贫办（局）、总工会、妇联：</w:t>
            </w:r>
          </w:p>
          <w:p>
            <w:pPr>
              <w:ind w:firstLine="640" w:firstLineChars="200"/>
              <w:rPr>
                <w:rFonts w:ascii="黑体" w:hAnsi="黑体" w:eastAsia="黑体"/>
                <w:sz w:val="32"/>
                <w:szCs w:val="32"/>
              </w:rPr>
            </w:pPr>
            <w:r>
              <w:rPr>
                <w:rFonts w:hint="eastAsia" w:ascii="仿宋_GB2312" w:hAnsi="仿宋_GB2312" w:eastAsia="仿宋_GB2312" w:cs="仿宋_GB2312"/>
                <w:kern w:val="0"/>
                <w:sz w:val="32"/>
                <w:szCs w:val="32"/>
              </w:rPr>
              <w:t>当前疫情防控形势复杂严峻。为贯彻落实党中央、国务院及省委、省政府决策部署，巩固来之不易的防控成果，确保企业生产有序、员工健康安全、就业形势总体稳定，根据省人力资源社会保障厅、经济和信息化厅、民政厅、交通运输厅、扶贫办、总</w:t>
            </w:r>
          </w:p>
        </w:tc>
      </w:tr>
    </w:tbl>
    <w:p>
      <w:pPr>
        <w:wordWrap w:val="0"/>
        <w:spacing w:line="400" w:lineRule="exact"/>
        <w:ind w:firstLine="560" w:firstLineChars="200"/>
        <w:jc w:val="right"/>
        <w:rPr>
          <w:rFonts w:ascii="楷体_GB2312" w:eastAsia="楷体_GB2312"/>
          <w:sz w:val="28"/>
          <w:szCs w:val="28"/>
        </w:rPr>
      </w:pPr>
      <w:r>
        <w:rPr>
          <w:rFonts w:hint="eastAsia" w:ascii="楷体_GB2312" w:eastAsia="楷体_GB2312"/>
          <w:sz w:val="28"/>
          <w:szCs w:val="28"/>
        </w:rPr>
        <w:t>共</w:t>
      </w:r>
      <w:r>
        <w:rPr>
          <w:rFonts w:ascii="楷体_GB2312" w:eastAsia="楷体_GB2312"/>
          <w:sz w:val="28"/>
          <w:szCs w:val="28"/>
        </w:rPr>
        <w:t>12</w:t>
      </w:r>
      <w:r>
        <w:rPr>
          <w:rFonts w:hint="eastAsia" w:ascii="楷体_GB2312" w:eastAsia="楷体_GB2312"/>
          <w:sz w:val="28"/>
          <w:szCs w:val="28"/>
        </w:rPr>
        <w:t>页</w:t>
      </w:r>
    </w:p>
    <w:p>
      <w:pPr>
        <w:spacing w:line="600" w:lineRule="exact"/>
        <w:ind w:firstLine="420" w:firstLineChars="200"/>
        <w:sectPr>
          <w:headerReference r:id="rId3" w:type="default"/>
          <w:footerReference r:id="rId4" w:type="default"/>
          <w:footerReference r:id="rId5" w:type="even"/>
          <w:pgSz w:w="11906" w:h="16838"/>
          <w:pgMar w:top="1701" w:right="1361" w:bottom="1474" w:left="1474" w:header="851" w:footer="992" w:gutter="0"/>
          <w:pgNumType w:fmt="numberInDash"/>
          <w:cols w:space="720" w:num="1"/>
          <w:titlePg/>
          <w:docGrid w:type="lines" w:linePitch="312" w:charSpace="0"/>
        </w:sectPr>
      </w:pPr>
    </w:p>
    <w:p>
      <w:pPr>
        <w:adjustRightInd w:val="0"/>
        <w:spacing w:line="60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工会、妇联《关于开展“迎新春送温暖、稳岗留工”专项行动的通知》（皖人社明电〔</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号）要求，决定春节前后在全市范围内开展“迎新春送温暖、稳岗留工”专项行动。现将有关事项通知如下：</w:t>
      </w:r>
    </w:p>
    <w:p>
      <w:pPr>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一、行动主题</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迎新春送温暖</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稳岗留工</w:t>
      </w:r>
    </w:p>
    <w:p>
      <w:pPr>
        <w:spacing w:line="600" w:lineRule="exact"/>
        <w:ind w:firstLine="640" w:firstLineChars="200"/>
        <w:rPr>
          <w:rFonts w:eastAsia="黑体"/>
          <w:kern w:val="0"/>
          <w:sz w:val="32"/>
          <w:szCs w:val="32"/>
        </w:rPr>
      </w:pPr>
      <w:r>
        <w:rPr>
          <w:rFonts w:hint="eastAsia" w:hAnsi="黑体" w:eastAsia="黑体"/>
          <w:kern w:val="0"/>
          <w:sz w:val="32"/>
          <w:szCs w:val="32"/>
        </w:rPr>
        <w:t>二、行动时间</w:t>
      </w:r>
    </w:p>
    <w:p>
      <w:pPr>
        <w:adjustRightInd w:val="0"/>
        <w:spacing w:line="60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25</w:t>
      </w:r>
      <w:r>
        <w:rPr>
          <w:rFonts w:hint="eastAsia" w:ascii="仿宋_GB2312" w:hAnsi="仿宋_GB2312" w:eastAsia="仿宋_GB2312" w:cs="仿宋_GB2312"/>
          <w:kern w:val="0"/>
          <w:sz w:val="32"/>
          <w:szCs w:val="32"/>
        </w:rPr>
        <w:t>日至</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w:t>
      </w:r>
    </w:p>
    <w:p>
      <w:pPr>
        <w:spacing w:line="600" w:lineRule="exact"/>
        <w:ind w:firstLine="640" w:firstLineChars="200"/>
        <w:rPr>
          <w:rFonts w:eastAsia="黑体"/>
          <w:kern w:val="0"/>
          <w:sz w:val="32"/>
          <w:szCs w:val="32"/>
        </w:rPr>
      </w:pPr>
      <w:r>
        <w:rPr>
          <w:rFonts w:hint="eastAsia" w:hAnsi="黑体" w:eastAsia="黑体"/>
          <w:kern w:val="0"/>
          <w:sz w:val="32"/>
          <w:szCs w:val="32"/>
        </w:rPr>
        <w:t>三、服务对象</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（一）就地过年农民工等务工人员；</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（二）有转移就业意愿的农村劳动力；</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（三）脱贫人口、边缘易致贫人口、农村低收入人口等重点帮扶对象；</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（四）重要医用物资生产、生活必需品生产、保障城市运转、重点产业链等企业，重大投资项目相关企业；</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（五）其他有用工需求的用人单位。</w:t>
      </w:r>
    </w:p>
    <w:p>
      <w:pPr>
        <w:spacing w:line="600" w:lineRule="exact"/>
        <w:ind w:firstLine="640" w:firstLineChars="200"/>
        <w:rPr>
          <w:rFonts w:eastAsia="黑体"/>
          <w:kern w:val="0"/>
          <w:sz w:val="32"/>
          <w:szCs w:val="32"/>
        </w:rPr>
      </w:pPr>
      <w:r>
        <w:rPr>
          <w:rFonts w:hint="eastAsia" w:hAnsi="黑体" w:eastAsia="黑体"/>
          <w:kern w:val="0"/>
          <w:sz w:val="32"/>
          <w:szCs w:val="32"/>
        </w:rPr>
        <w:t>四、行动目标</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（一）鼓励引导农民工等务工人员就地过年，使他们能得到就业服务、权益维护等相关支持帮助，感受到党和政府的温暖关心，实现就地过年有关怀。</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（二）使重点企业和其他有用工需求的用人单位能享受相关用工服务和政策支持，正常稳定运转和健康发展，实现开工复工有保障。</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（三）使有转移就业意愿的农村劳动力、重点帮扶对象、节后返岗农民工等能得到政策咨询、岗位信息、劳务对接等服务，实现节后务工有支持。</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（四）使有技能培训需求的劳动者获得线上线下相结合的技能培训。</w:t>
      </w:r>
    </w:p>
    <w:p>
      <w:pPr>
        <w:adjustRightInd w:val="0"/>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五、行动内容</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（一）鼓励留在就业地过年，做到“送温暖留心”。</w:t>
      </w:r>
      <w:r>
        <w:rPr>
          <w:rFonts w:hint="eastAsia" w:ascii="仿宋_GB2312" w:hAnsi="仿宋_GB2312" w:eastAsia="仿宋_GB2312" w:cs="仿宋_GB2312"/>
          <w:kern w:val="0"/>
          <w:sz w:val="32"/>
          <w:szCs w:val="32"/>
        </w:rPr>
        <w:t>各县区要主动向农民工等务工人员发出节日慰问信，</w:t>
      </w:r>
      <w:r>
        <w:rPr>
          <w:rFonts w:hint="eastAsia" w:ascii="仿宋_GB2312" w:hAnsi="仿宋_GB2312" w:eastAsia="仿宋_GB2312" w:cs="仿宋_GB2312"/>
          <w:sz w:val="32"/>
          <w:szCs w:val="32"/>
        </w:rPr>
        <w:t>通过上门走访、手机短信、</w:t>
      </w:r>
      <w:r>
        <w:rPr>
          <w:rFonts w:ascii="仿宋_GB2312" w:hAnsi="仿宋_GB2312" w:eastAsia="仿宋_GB2312" w:cs="仿宋_GB2312"/>
          <w:sz w:val="32"/>
          <w:szCs w:val="32"/>
        </w:rPr>
        <w:t>QQ</w:t>
      </w:r>
      <w:r>
        <w:rPr>
          <w:rFonts w:hint="eastAsia" w:ascii="仿宋_GB2312" w:hAnsi="仿宋_GB2312" w:eastAsia="仿宋_GB2312" w:cs="仿宋_GB2312"/>
          <w:sz w:val="32"/>
          <w:szCs w:val="32"/>
        </w:rPr>
        <w:t>群、微信群等途径，开展为农民工办实事活动，</w:t>
      </w:r>
      <w:r>
        <w:rPr>
          <w:rFonts w:hint="eastAsia" w:ascii="仿宋_GB2312" w:hAnsi="宋体" w:eastAsia="仿宋_GB2312"/>
          <w:sz w:val="32"/>
          <w:szCs w:val="32"/>
        </w:rPr>
        <w:t>送温暖、拉家常、摸情况，</w:t>
      </w:r>
      <w:r>
        <w:rPr>
          <w:rFonts w:hint="eastAsia" w:ascii="仿宋_GB2312" w:hAnsi="仿宋_GB2312" w:eastAsia="仿宋_GB2312" w:cs="仿宋_GB2312"/>
          <w:sz w:val="32"/>
          <w:szCs w:val="32"/>
        </w:rPr>
        <w:t>引导农民工等务工人员在条件允许的情况下留在务工地安心过年，减少人员跨地区流动。充分发挥与长三角、珠三角等地劳务对接机制作用，切实发挥我市农民工驻外工作站点优势，协调引导省外本市务工人员等留在当地过年。</w:t>
      </w:r>
      <w:r>
        <w:rPr>
          <w:rFonts w:hint="eastAsia" w:ascii="仿宋_GB2312" w:hAnsi="仿宋_GB2312" w:eastAsia="仿宋_GB2312" w:cs="仿宋_GB2312"/>
          <w:kern w:val="0"/>
          <w:sz w:val="32"/>
          <w:szCs w:val="32"/>
        </w:rPr>
        <w:t>鼓励企业结合生产经营实际，采取发放留岗红包、过年礼包、安排文化娱乐活动等措施，落实好工资、休假等待遇保障，吸引职工就地过年、在企休假。对</w:t>
      </w:r>
      <w:r>
        <w:rPr>
          <w:rFonts w:hint="eastAsia" w:ascii="仿宋_GB2312" w:hAnsi="仿宋_GB2312" w:eastAsia="仿宋_GB2312" w:cs="仿宋_GB2312"/>
          <w:sz w:val="32"/>
          <w:szCs w:val="32"/>
        </w:rPr>
        <w:t>留在务工地过年的农民工等务工人员，在做好疫情防控的基础上，积极</w:t>
      </w:r>
      <w:r>
        <w:rPr>
          <w:rFonts w:hint="eastAsia" w:ascii="仿宋_GB2312" w:hAnsi="仿宋_GB2312" w:eastAsia="仿宋_GB2312" w:cs="仿宋_GB2312"/>
          <w:kern w:val="0"/>
          <w:sz w:val="32"/>
          <w:szCs w:val="32"/>
        </w:rPr>
        <w:t>组织多种形式的“送温暖”和集体过年活动，协调强化餐饮商超、医疗卫生、治安消防等服务供应保障，确保企业和务工人员正常生产生活。协调做好家庭成员异地过年慰问、服务等工作，特别要加大对农民工留守子女的关爱帮扶，积极协调电信部门赠送流量礼包，保障异地分地务工家庭以网络视频、电话、短信、微信等方式“春节团圆”。</w:t>
      </w:r>
    </w:p>
    <w:p>
      <w:pPr>
        <w:adjustRightInd w:val="0"/>
        <w:spacing w:line="600" w:lineRule="exact"/>
        <w:ind w:firstLine="640" w:firstLineChars="200"/>
        <w:rPr>
          <w:rFonts w:ascii="仿宋_GB2312" w:hAnsi="宋体" w:eastAsia="仿宋_GB2312" w:cs="宋体"/>
          <w:sz w:val="32"/>
          <w:szCs w:val="32"/>
        </w:rPr>
      </w:pPr>
      <w:r>
        <w:rPr>
          <w:rFonts w:hint="eastAsia" w:ascii="楷体_GB2312" w:hAnsi="楷体_GB2312" w:eastAsia="楷体_GB2312" w:cs="楷体_GB2312"/>
          <w:b/>
          <w:bCs/>
          <w:kern w:val="0"/>
          <w:sz w:val="32"/>
          <w:szCs w:val="32"/>
        </w:rPr>
        <w:t>（二）全力稳定就业岗位，做到“强政策留岗”。</w:t>
      </w:r>
      <w:r>
        <w:rPr>
          <w:rFonts w:hint="eastAsia" w:ascii="仿宋_GB2312" w:hAnsi="仿宋_GB2312" w:eastAsia="仿宋_GB2312" w:cs="仿宋_GB2312"/>
          <w:kern w:val="0"/>
          <w:sz w:val="32"/>
          <w:szCs w:val="32"/>
        </w:rPr>
        <w:t>各县区要引导企业合理安排生产，鼓励制定错峰放假和调休计划，以岗留工、以薪留工。鼓励企业结合需要灵活安排职工在岗培训和技能提升培训，引导企业不裁员、少裁员，按规定落实失业保险稳岗返还、职业技能培训补贴等相关政策。支持重点行业开展以工代训，按照国家政策，结合实际适当提高补贴标准。各类人力资源服务机构和用人单位不得发布拒绝招录中高风险地区劳动者的招聘信息；各类用人单位不得以来自中高风险地区为由拒绝招用求职人员；对因疫情导致劳动者暂不能返岗提供正常劳动的，企业不得解除劳动合同或退回劳务派遣用工。</w:t>
      </w:r>
      <w:r>
        <w:rPr>
          <w:rFonts w:hint="eastAsia" w:ascii="仿宋_GB2312" w:hAnsi="宋体" w:eastAsia="仿宋_GB2312" w:cs="宋体"/>
          <w:sz w:val="32"/>
          <w:szCs w:val="32"/>
        </w:rPr>
        <w:t>各县区要在活动期间广泛开展政策宣讲，重点介绍扶持就业、促进就业、稳定就业的相关政策，大力</w:t>
      </w:r>
      <w:r>
        <w:rPr>
          <w:rFonts w:hint="eastAsia" w:ascii="仿宋_GB2312" w:hAnsi="宋体" w:eastAsia="仿宋_GB2312" w:cs="宋体"/>
          <w:spacing w:val="-4"/>
          <w:sz w:val="32"/>
          <w:szCs w:val="32"/>
        </w:rPr>
        <w:t>宣传鼓励</w:t>
      </w:r>
      <w:r>
        <w:rPr>
          <w:rFonts w:hint="eastAsia" w:ascii="仿宋_GB2312" w:hAnsi="仿宋_GB2312" w:eastAsia="仿宋_GB2312" w:cs="仿宋_GB2312"/>
          <w:spacing w:val="-4"/>
          <w:kern w:val="0"/>
          <w:sz w:val="32"/>
          <w:szCs w:val="32"/>
        </w:rPr>
        <w:t>就地过年以及</w:t>
      </w:r>
      <w:r>
        <w:rPr>
          <w:rFonts w:hint="eastAsia" w:ascii="仿宋_GB2312" w:hAnsi="宋体" w:eastAsia="仿宋_GB2312" w:cs="宋体"/>
          <w:spacing w:val="-4"/>
          <w:sz w:val="32"/>
          <w:szCs w:val="32"/>
        </w:rPr>
        <w:t>支持农民工、就业困难人员、脱贫人口、边缘易致贫人口、农村低收入人口等群体就业创业的政策措施。</w:t>
      </w:r>
    </w:p>
    <w:p>
      <w:pPr>
        <w:adjustRightInd w:val="0"/>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（三）支持企业生产经营，做到“稳生产留工”。</w:t>
      </w:r>
      <w:r>
        <w:rPr>
          <w:rFonts w:hint="eastAsia" w:ascii="仿宋_GB2312" w:hAnsi="宋体" w:eastAsia="仿宋_GB2312" w:cs="宋体"/>
          <w:sz w:val="32"/>
          <w:szCs w:val="32"/>
        </w:rPr>
        <w:t>各县区要强化实施重点企业用工调度保障机制，优先支持重点企业、重大项目、重大工程连续生产、保障供应。有条件的地方可通过多种形式对春节期间连续生产的重要医用物资生产、生活必需品生产、保障城市运转的企业给予适当支持。加大对留在务工地过年人员较多企业的订单生产情况的摸排，做好稳生产帮扶工作。充分发挥“共享用工”机制，支持阶段性用工需求量较大的企业与生产不饱和、富余员工较多的企业加强对接，开展用工余缺调剂，优先安置留在务工地过年人员。开发一批消杀防疫、保洁环卫、社区服务等临时性岗位，兜底帮扶确实难以通过市场渠道实现就业的务工人员。</w:t>
      </w:r>
      <w:r>
        <w:rPr>
          <w:rFonts w:hint="eastAsia" w:ascii="仿宋_GB2312" w:hAnsi="仿宋_GB2312" w:eastAsia="仿宋_GB2312" w:cs="仿宋_GB2312"/>
          <w:sz w:val="32"/>
          <w:szCs w:val="32"/>
        </w:rPr>
        <w:t>发挥行业协会等社会团体作用，引导行业协会根据行业企业的生产经营特点，协调行业内实力强、订单多的企业开展订单调剂、半成品收购、原材料及产品销售渠道调剂等帮扶，有效发挥行业协会桥梁纽带作用，保障企业生产经营不间断、务工岗位能留续、劳动者就业有保障。</w:t>
      </w:r>
    </w:p>
    <w:p>
      <w:pPr>
        <w:adjustRightInd w:val="0"/>
        <w:spacing w:line="60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（四）支持开展技能培训，做到“送培训育人”。</w:t>
      </w:r>
      <w:r>
        <w:rPr>
          <w:rFonts w:hint="eastAsia" w:ascii="仿宋_GB2312" w:hAnsi="仿宋_GB2312" w:eastAsia="仿宋_GB2312" w:cs="仿宋_GB2312"/>
          <w:sz w:val="32"/>
          <w:szCs w:val="32"/>
        </w:rPr>
        <w:t>各县区指导企业通过线下或线上线下相结合等方式，组织开展新录用员工岗前培训、转岗转业培训和岗位技能提升培训。要采取“不见面”审核开班方式，进行网上开班申请、审核，纸质材料可以通过邮寄等方式后补，确保及时受理开工复工企业培训开班申请。各县区要指导本地职业培训机构通过各种渠道开展线上招生，借助依法登记、备案、许可的线上培训平台或中国就业培训技术指导中心推荐的线上培训平台，组织开展免费的线上线下相结合的就业技能培训，</w:t>
      </w:r>
      <w:r>
        <w:rPr>
          <w:rFonts w:hint="eastAsia" w:ascii="仿宋" w:hAnsi="仿宋" w:eastAsia="仿宋" w:cs="仿宋_GB2312"/>
          <w:sz w:val="32"/>
          <w:szCs w:val="32"/>
        </w:rPr>
        <w:t>做到学习过程可查询、可追溯。</w:t>
      </w:r>
      <w:r>
        <w:rPr>
          <w:rFonts w:hint="eastAsia" w:ascii="仿宋_GB2312" w:hAnsi="仿宋_GB2312" w:eastAsia="仿宋_GB2312" w:cs="仿宋_GB2312"/>
          <w:sz w:val="32"/>
          <w:szCs w:val="32"/>
        </w:rPr>
        <w:t>线上培训课时纳入总课时，培训合格后按规定给予培训补贴。</w:t>
      </w:r>
    </w:p>
    <w:p>
      <w:pPr>
        <w:adjustRightInd w:val="0"/>
        <w:spacing w:line="60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b/>
          <w:bCs/>
          <w:kern w:val="0"/>
          <w:sz w:val="32"/>
          <w:szCs w:val="32"/>
        </w:rPr>
        <w:t>（五）着力提升服务水平，做到“优服务留人”。</w:t>
      </w:r>
      <w:r>
        <w:rPr>
          <w:rFonts w:hint="eastAsia" w:ascii="仿宋_GB2312" w:hAnsi="仿宋_GB2312" w:eastAsia="仿宋_GB2312" w:cs="仿宋_GB2312"/>
          <w:sz w:val="32"/>
          <w:szCs w:val="32"/>
        </w:rPr>
        <w:t>统筹开展“春风行动”“就业援助月”等专项活动，常态化开展“</w:t>
      </w:r>
      <w:r>
        <w:rPr>
          <w:rFonts w:ascii="仿宋_GB2312" w:hAnsi="仿宋_GB2312" w:eastAsia="仿宋_GB2312" w:cs="仿宋_GB2312"/>
          <w:sz w:val="32"/>
          <w:szCs w:val="32"/>
        </w:rPr>
        <w:t>2+N</w:t>
      </w:r>
      <w:r>
        <w:rPr>
          <w:rFonts w:hint="eastAsia" w:ascii="仿宋_GB2312" w:hAnsi="仿宋_GB2312" w:eastAsia="仿宋_GB2312" w:cs="仿宋_GB2312"/>
          <w:sz w:val="32"/>
          <w:szCs w:val="32"/>
        </w:rPr>
        <w:t>”系列招聘，</w:t>
      </w:r>
      <w:r>
        <w:rPr>
          <w:rFonts w:hint="eastAsia" w:ascii="仿宋_GB2312" w:hAnsi="宋体" w:eastAsia="仿宋_GB2312" w:cs="宋体"/>
          <w:sz w:val="32"/>
          <w:szCs w:val="32"/>
        </w:rPr>
        <w:t>鼓励各类人力资源服务机构有序组织线下服务，持续不间断开展线上招聘活动，在全市范围内开展“稳岗留工”多场次网络带岗直播活动，积极推广应用“职等你来”就业需求登记小程序，加大岗位信息、“空中”招聘、抖音招聘、网上面试、网络培训等服务供给，多频次、分行业、分岗位、分群体举办特色鲜明的专场招聘，靶向推送岗位信息，促进精准匹配。面向重点群体开展“</w:t>
      </w:r>
      <w:r>
        <w:rPr>
          <w:rFonts w:ascii="仿宋_GB2312" w:hAnsi="宋体" w:eastAsia="仿宋_GB2312" w:cs="宋体"/>
          <w:sz w:val="32"/>
          <w:szCs w:val="32"/>
        </w:rPr>
        <w:t>131</w:t>
      </w:r>
      <w:r>
        <w:rPr>
          <w:rFonts w:hint="eastAsia" w:ascii="仿宋_GB2312" w:hAnsi="宋体" w:eastAsia="仿宋_GB2312" w:cs="宋体"/>
          <w:sz w:val="32"/>
          <w:szCs w:val="32"/>
        </w:rPr>
        <w:t>”服务，提供至少</w:t>
      </w:r>
      <w:r>
        <w:rPr>
          <w:rFonts w:ascii="仿宋_GB2312" w:hAnsi="宋体" w:eastAsia="仿宋_GB2312" w:cs="宋体"/>
          <w:sz w:val="32"/>
          <w:szCs w:val="32"/>
        </w:rPr>
        <w:t>1</w:t>
      </w:r>
      <w:r>
        <w:rPr>
          <w:rFonts w:hint="eastAsia" w:ascii="仿宋_GB2312" w:hAnsi="宋体" w:eastAsia="仿宋_GB2312" w:cs="宋体"/>
          <w:sz w:val="32"/>
          <w:szCs w:val="32"/>
        </w:rPr>
        <w:t>次职业指导、</w:t>
      </w:r>
      <w:r>
        <w:rPr>
          <w:rFonts w:ascii="仿宋_GB2312" w:hAnsi="宋体" w:eastAsia="仿宋_GB2312" w:cs="宋体"/>
          <w:sz w:val="32"/>
          <w:szCs w:val="32"/>
        </w:rPr>
        <w:t>3</w:t>
      </w:r>
      <w:r>
        <w:rPr>
          <w:rFonts w:hint="eastAsia" w:ascii="仿宋_GB2312" w:hAnsi="宋体" w:eastAsia="仿宋_GB2312" w:cs="宋体"/>
          <w:sz w:val="32"/>
          <w:szCs w:val="32"/>
        </w:rPr>
        <w:t>个适合的岗位信息、</w:t>
      </w:r>
      <w:r>
        <w:rPr>
          <w:rFonts w:ascii="仿宋_GB2312" w:hAnsi="宋体" w:eastAsia="仿宋_GB2312" w:cs="宋体"/>
          <w:sz w:val="32"/>
          <w:szCs w:val="32"/>
        </w:rPr>
        <w:t>1</w:t>
      </w:r>
      <w:r>
        <w:rPr>
          <w:rFonts w:hint="eastAsia" w:ascii="仿宋_GB2312" w:hAnsi="宋体" w:eastAsia="仿宋_GB2312" w:cs="宋体"/>
          <w:sz w:val="32"/>
          <w:szCs w:val="32"/>
        </w:rPr>
        <w:t>个培训项目。开通快速申领通道，及时对符合条件人员兑现失业保险待遇、临时生活补助，有条件的地方可结合实际提供心理咨询、临时住所等，及时公布政策清单、服务清单和经办机构清单。春节期间，各级人力资源市场提供急需招聘服务，</w:t>
      </w:r>
      <w:r>
        <w:rPr>
          <w:rFonts w:ascii="仿宋_GB2312" w:hAnsi="宋体" w:eastAsia="仿宋_GB2312" w:cs="宋体"/>
          <w:sz w:val="32"/>
          <w:szCs w:val="32"/>
        </w:rPr>
        <w:t>12333</w:t>
      </w:r>
      <w:r>
        <w:rPr>
          <w:rFonts w:hint="eastAsia" w:ascii="仿宋_GB2312" w:hAnsi="宋体" w:eastAsia="仿宋_GB2312" w:cs="宋体"/>
          <w:sz w:val="32"/>
          <w:szCs w:val="32"/>
        </w:rPr>
        <w:t>安排人工值班，提供咨询服务保障。</w:t>
      </w:r>
    </w:p>
    <w:p>
      <w:pPr>
        <w:adjustRightInd w:val="0"/>
        <w:spacing w:line="600" w:lineRule="exact"/>
        <w:ind w:firstLine="640" w:firstLineChars="200"/>
        <w:jc w:val="left"/>
        <w:rPr>
          <w:rFonts w:ascii="仿宋_GB2312" w:hAnsi="宋体" w:eastAsia="仿宋_GB2312" w:cs="宋体"/>
          <w:sz w:val="32"/>
          <w:szCs w:val="32"/>
        </w:rPr>
      </w:pPr>
      <w:r>
        <w:rPr>
          <w:rFonts w:hint="eastAsia" w:ascii="楷体_GB2312" w:hAnsi="楷体_GB2312" w:eastAsia="楷体_GB2312" w:cs="楷体_GB2312"/>
          <w:b/>
          <w:bCs/>
          <w:kern w:val="0"/>
          <w:sz w:val="32"/>
          <w:szCs w:val="32"/>
        </w:rPr>
        <w:t>（六）精准开展摸底登记，做到“按意向送人”。</w:t>
      </w:r>
      <w:r>
        <w:rPr>
          <w:rFonts w:hint="eastAsia" w:ascii="仿宋_GB2312" w:hAnsi="宋体" w:eastAsia="仿宋_GB2312" w:cs="宋体"/>
          <w:sz w:val="32"/>
          <w:szCs w:val="32"/>
        </w:rPr>
        <w:t>通过发放慰问品、政策宣传单等方式，加强对返乡人员关怀力度。结合“接您回家”、“春风行动”等专项活动，依托各县区核酸检测点、基层就业和社会保障平台以及社区、行政村对外出返乡人员进行精准摸底登记，建立返乡人员信息库，对返乡人员相关信息、就业意愿、创业意愿、就业地意向等进行收集整理，为开展“送您上岗”活动做好信息储备，提前谋划做好“按意向送人到岗”工作。</w:t>
      </w:r>
    </w:p>
    <w:p>
      <w:pPr>
        <w:adjustRightInd w:val="0"/>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六、工作要求</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（一）精心组织实施活动。</w:t>
      </w:r>
      <w:r>
        <w:rPr>
          <w:rFonts w:hint="eastAsia" w:ascii="仿宋_GB2312" w:hAnsi="仿宋_GB2312" w:eastAsia="仿宋_GB2312" w:cs="仿宋_GB2312"/>
          <w:sz w:val="32"/>
          <w:szCs w:val="32"/>
        </w:rPr>
        <w:t>各县区要提高政治站位，在当地党委、政府领导下，分别结合输出地和输入地工作实际，尊重劳动者和企业意愿，精心设计安排，明确任务分工，认真组织实施。落地落实跨省际、市际、县对县、“点对点”劳务协作机制，畅通联系对接渠道，落实具体区域劳务协作牵头单位责任，充分发挥部门优势，动员社会机构、企业和劳动者广泛参与，指导农民工驻外工作站点等劳务服务站、人力资源行业协会切实发挥作用。对公共就业人才服务机构和经营性人力资源服务机构面向重点群体提供基本公共就业创业服务的，按规定给予就业创业服务补助。</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（二）深入开展走访调查。</w:t>
      </w:r>
      <w:r>
        <w:rPr>
          <w:rFonts w:hint="eastAsia" w:ascii="仿宋_GB2312" w:hAnsi="仿宋_GB2312" w:eastAsia="仿宋_GB2312" w:cs="仿宋_GB2312"/>
          <w:sz w:val="32"/>
          <w:szCs w:val="32"/>
        </w:rPr>
        <w:t>各县区要组织开展“就业访民生、听民情”活动，派出专门工作队、服务队，切实发挥“人社服务专员”等机制作用，有针对性地深入社区、企业、乡村走访，将党和政府的关心关怀送给企业和劳动者。春节前，要走访辖区内用工较多的重点企业，摸清春节期间生产经营和春节后开工复工等工作安排，指导做好稳岗留工工作；摸清劳动者返乡意向和行程安排，合理引导其在条件允许的情况下留在务工地过年。春节后，要重点走访社区、乡村，摸清农民工等转移就业劳动者返岗时间和目的地，引导其安全有序错峰返岗复工。</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（三）提前谋划有序务工。</w:t>
      </w:r>
      <w:r>
        <w:rPr>
          <w:rFonts w:hint="eastAsia" w:ascii="仿宋_GB2312" w:hAnsi="仿宋_GB2312" w:eastAsia="仿宋_GB2312" w:cs="仿宋_GB2312"/>
          <w:sz w:val="32"/>
          <w:szCs w:val="32"/>
        </w:rPr>
        <w:t>各县区要进一步强化输出地和输入地信息对接和劳务协作，根据实际需要和疫情防控要求，对于春节后有跨县、跨市、跨省返岗需求的务工就业人员，提前协助做好企业与劳动者信息对接。发挥与长三角、珠三角等地的劳务对接机制作用，开展“送人到岗”活动，根据返岗复工农民工出行时间、出发地点、务工目的地等对具有一定规模的返岗农民工，通过联防联控机制，鼓励企业包车、输出地“点对点、一站式”集中运送等方式直达目的地。扩大农民工就地就近就业机会，组织参与春播春种农业生产、城乡基础设施建设和以工代赈项目，支持返乡入乡创业。对脱贫人口、边缘易致贫人口、农村低收入人口等重点帮扶对象，优先支持外出，优先稳岗就业，优先兜底帮扶。</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（四）切实加强风险防控。</w:t>
      </w:r>
      <w:r>
        <w:rPr>
          <w:rFonts w:hint="eastAsia" w:ascii="仿宋_GB2312" w:hAnsi="仿宋_GB2312" w:eastAsia="仿宋_GB2312" w:cs="仿宋_GB2312"/>
          <w:sz w:val="32"/>
          <w:szCs w:val="32"/>
        </w:rPr>
        <w:t>各县区要及时开展就业形势监测分析，准确把握企业减员、农民工回流等情况，做好应对预案。</w:t>
      </w:r>
      <w:r>
        <w:rPr>
          <w:rFonts w:hint="eastAsia" w:ascii="仿宋_GB2312" w:hAnsi="宋体" w:eastAsia="仿宋_GB2312" w:cs="宋体"/>
          <w:sz w:val="32"/>
          <w:szCs w:val="32"/>
        </w:rPr>
        <w:t>要</w:t>
      </w:r>
      <w:r>
        <w:rPr>
          <w:rFonts w:hint="eastAsia" w:ascii="仿宋_GB2312" w:hAnsi="仿宋_GB2312" w:eastAsia="仿宋_GB2312" w:cs="仿宋_GB2312"/>
          <w:sz w:val="32"/>
          <w:szCs w:val="32"/>
        </w:rPr>
        <w:t>全面开展风险隐患排查，深入推进根治欠薪冬季专项行动，全力保障职工工资支付，有效防范企业规模裁员风险，积极回应重点群体诉求，快调快处劳动争议纠纷。加强舆情监测引导，畅通线上线下举报投诉渠道，加大调度力度，严肃处理各类欠薪违法行为，有效防范和化解劳动关系矛盾纠纷，清理整顿人力资源市场秩序，严厉打击“黑中介”、虚假招聘、就业歧视等违法违规行为，保障劳动者合法权益。加强对在异地暂遇困难人员的关心关爱，及时疏解疏导，做好相关服务保障。</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（五）积极</w:t>
      </w:r>
      <w:r>
        <w:fldChar w:fldCharType="begin"/>
      </w:r>
      <w:r>
        <w:instrText xml:space="preserve"> HYPERLINK "做好宣传引导。各地要及时发布活动安排，营造良好氛围。分阶段及时将工作信息、图文影像、新闻线索等发送到专设邮箱（chunfeng@cettic.gov.cn）。中国公共招聘网（http://%20job.mohrss.gov.cn）、中国就业网（http://%20chinajob.mohrss.gov.cn%20）将开设宣传专栏。" </w:instrText>
      </w:r>
      <w:r>
        <w:fldChar w:fldCharType="separate"/>
      </w:r>
      <w:r>
        <w:rPr>
          <w:rFonts w:hint="eastAsia" w:ascii="楷体_GB2312" w:hAnsi="楷体_GB2312" w:eastAsia="楷体_GB2312" w:cs="楷体_GB2312"/>
          <w:b/>
          <w:bCs/>
          <w:sz w:val="32"/>
          <w:szCs w:val="32"/>
        </w:rPr>
        <w:t>做好宣传引导。</w:t>
      </w:r>
      <w:r>
        <w:rPr>
          <w:rFonts w:hint="eastAsia" w:ascii="仿宋_GB2312" w:hAnsi="仿宋_GB2312" w:eastAsia="仿宋_GB2312" w:cs="仿宋_GB2312"/>
          <w:sz w:val="32"/>
          <w:szCs w:val="32"/>
        </w:rPr>
        <w:t>各县区要及时发布活动安排，加强公共就业服务政策和劳动保障法律法规宣传，营造良好氛围。中国公共招聘网（</w:t>
      </w:r>
      <w:r>
        <w:rPr>
          <w:rFonts w:ascii="仿宋_GB2312" w:hAnsi="仿宋_GB2312" w:eastAsia="仿宋_GB2312" w:cs="仿宋_GB2312"/>
          <w:sz w:val="32"/>
          <w:szCs w:val="32"/>
        </w:rPr>
        <w:t>http:// job.mohrss.gov.cn</w:t>
      </w:r>
      <w:r>
        <w:rPr>
          <w:rFonts w:hint="eastAsia" w:ascii="仿宋_GB2312" w:hAnsi="仿宋_GB2312" w:eastAsia="仿宋_GB2312" w:cs="仿宋_GB2312"/>
          <w:sz w:val="32"/>
          <w:szCs w:val="32"/>
        </w:rPr>
        <w:t>）、中国就业网（</w:t>
      </w:r>
      <w:r>
        <w:rPr>
          <w:rFonts w:ascii="仿宋_GB2312" w:hAnsi="仿宋_GB2312" w:eastAsia="仿宋_GB2312" w:cs="仿宋_GB2312"/>
          <w:sz w:val="32"/>
          <w:szCs w:val="32"/>
        </w:rPr>
        <w:t xml:space="preserve">http:// chinajob.mohrss.gov.cn </w:t>
      </w:r>
      <w:r>
        <w:rPr>
          <w:rFonts w:hint="eastAsia" w:ascii="仿宋_GB2312" w:hAnsi="仿宋_GB2312" w:eastAsia="仿宋_GB2312" w:cs="仿宋_GB2312"/>
          <w:sz w:val="32"/>
          <w:szCs w:val="32"/>
        </w:rPr>
        <w:t>）、“就业在线”平台（</w:t>
      </w:r>
      <w:r>
        <w:rPr>
          <w:rFonts w:ascii="仿宋_GB2312" w:hAnsi="仿宋_GB2312" w:eastAsia="仿宋_GB2312" w:cs="仿宋_GB2312"/>
          <w:sz w:val="32"/>
          <w:szCs w:val="32"/>
        </w:rPr>
        <w:t xml:space="preserve">https:// www.jobonline.gov.cn </w:t>
      </w:r>
      <w:r>
        <w:rPr>
          <w:rFonts w:hint="eastAsia" w:ascii="仿宋_GB2312" w:hAnsi="仿宋_GB2312" w:eastAsia="仿宋_GB2312" w:cs="仿宋_GB2312"/>
          <w:sz w:val="32"/>
          <w:szCs w:val="32"/>
        </w:rPr>
        <w:t>），以及“安徽省人力资源社会保障厅”官网（</w:t>
      </w:r>
      <w:r>
        <w:rPr>
          <w:rFonts w:ascii="仿宋_GB2312" w:hAnsi="仿宋_GB2312" w:eastAsia="仿宋_GB2312" w:cs="仿宋_GB2312"/>
          <w:sz w:val="32"/>
          <w:szCs w:val="32"/>
        </w:rPr>
        <w:t>http://hrss.ah.gov.cn</w:t>
      </w:r>
      <w:r>
        <w:rPr>
          <w:rFonts w:hint="eastAsia" w:ascii="仿宋_GB2312" w:hAnsi="仿宋_GB2312" w:eastAsia="仿宋_GB2312" w:cs="仿宋_GB2312"/>
          <w:sz w:val="32"/>
          <w:szCs w:val="32"/>
        </w:rPr>
        <w:t>）、“安徽公共招聘网”（</w:t>
      </w:r>
      <w:r>
        <w:rPr>
          <w:rFonts w:ascii="仿宋_GB2312" w:hAnsi="仿宋_GB2312" w:eastAsia="仿宋_GB2312" w:cs="仿宋_GB2312"/>
          <w:sz w:val="32"/>
          <w:szCs w:val="32"/>
        </w:rPr>
        <w:t>http://www.ahggzp.gov.cn</w:t>
      </w:r>
      <w:r>
        <w:rPr>
          <w:rFonts w:hint="eastAsia" w:ascii="仿宋_GB2312" w:hAnsi="仿宋_GB2312" w:eastAsia="仿宋_GB2312" w:cs="仿宋_GB2312"/>
          <w:sz w:val="32"/>
          <w:szCs w:val="32"/>
        </w:rPr>
        <w:t>）、安徽省阳光就业网上服务大厅（</w:t>
      </w:r>
      <w:r>
        <w:rPr>
          <w:rFonts w:ascii="仿宋_GB2312" w:hAnsi="仿宋_GB2312" w:eastAsia="仿宋_GB2312" w:cs="仿宋_GB2312"/>
          <w:sz w:val="32"/>
          <w:szCs w:val="32"/>
        </w:rPr>
        <w:t>http://ygjy.ah.gov.cn</w:t>
      </w:r>
      <w:r>
        <w:rPr>
          <w:rFonts w:hint="eastAsia" w:ascii="仿宋_GB2312" w:hAnsi="仿宋_GB2312" w:eastAsia="仿宋_GB2312" w:cs="仿宋_GB2312"/>
          <w:sz w:val="32"/>
          <w:szCs w:val="32"/>
        </w:rPr>
        <w:t>）将开设宣传专栏。</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各地要分阶段将工作信息、图文影像、新闻线索等发至市人社局联系人邮箱，市局将择优报省人力资源社会保障厅专栏进行宣传。</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县区要按照党委、政府统一安排，落实常态化疫情防控措施，分区分级实施精准防控，根据实际需要灵活多样组织开展各类活动。市人社局将联合市直相关部门适时赴各地开展调研。各县区各有关部门要加强与上级部门的联系，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日下午下班前上报工作联系人和联系方式，</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日前报送活动方案，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日前上报活动总结，重大情况及时上报。</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联系人和联系方式：</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市人力资源社会保障局：卢皓</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0564-3376032</w:t>
      </w:r>
      <w:r>
        <w:rPr>
          <w:rFonts w:hint="eastAsia" w:ascii="仿宋_GB2312" w:hAnsi="仿宋_GB2312" w:eastAsia="仿宋_GB2312" w:cs="仿宋_GB2312"/>
          <w:sz w:val="32"/>
          <w:szCs w:val="32"/>
        </w:rPr>
        <w:t>（兼传真）</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343735718@qq.com</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市经信局：方红波</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 xml:space="preserve">0564-3379296  </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1565739184@qq.com</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市民政局</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许婧</w:t>
      </w:r>
      <w:r>
        <w:rPr>
          <w:rFonts w:ascii="仿宋_GB2312" w:hAnsi="仿宋_GB2312" w:eastAsia="仿宋_GB2312" w:cs="仿宋_GB2312"/>
          <w:kern w:val="0"/>
          <w:sz w:val="32"/>
          <w:szCs w:val="32"/>
        </w:rPr>
        <w:t xml:space="preserve"> </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0564-3379224</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lasshjz@163.com</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市交通运输局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邬剑涛</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 xml:space="preserve">0564-3952238 </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2332647516@qq.com</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市扶贫局</w:t>
      </w:r>
      <w:r>
        <w:rPr>
          <w:rFonts w:hint="eastAsia" w:ascii="仿宋_GB2312" w:hAnsi="仿宋_GB2312" w:eastAsia="仿宋_GB2312" w:cs="仿宋_GB2312"/>
          <w:sz w:val="32"/>
          <w:szCs w:val="32"/>
        </w:rPr>
        <w:t>：翟昊</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0564-3379576</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ahlafpb@126.com</w:t>
      </w:r>
    </w:p>
    <w:p>
      <w:pPr>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市总工会</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方伟伟</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0564-3383773</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48511451@qq.com</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市妇联</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左罗</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0564-3379182</w:t>
      </w: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840677031@qq.com</w:t>
      </w:r>
    </w:p>
    <w:p>
      <w:pPr>
        <w:adjustRightInd w:val="0"/>
        <w:spacing w:line="600" w:lineRule="exact"/>
        <w:ind w:firstLine="640" w:firstLineChars="200"/>
        <w:jc w:val="left"/>
        <w:rPr>
          <w:rFonts w:ascii="仿宋_GB2312" w:hAnsi="仿宋_GB2312" w:eastAsia="仿宋_GB2312" w:cs="仿宋_GB2312"/>
          <w:sz w:val="32"/>
          <w:szCs w:val="32"/>
        </w:rPr>
      </w:pPr>
    </w:p>
    <w:p>
      <w:pPr>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附件：“迎新春送温暖、稳岗留工”专项行动调研方案</w:t>
      </w:r>
    </w:p>
    <w:p>
      <w:pPr>
        <w:adjustRightInd w:val="0"/>
        <w:spacing w:line="600" w:lineRule="exact"/>
        <w:ind w:right="-110"/>
        <w:rPr>
          <w:rFonts w:ascii="仿宋_GB2312" w:hAnsi="仿宋_GB2312" w:eastAsia="仿宋_GB2312" w:cs="仿宋_GB2312"/>
          <w:kern w:val="0"/>
          <w:sz w:val="32"/>
          <w:szCs w:val="32"/>
        </w:rPr>
      </w:pPr>
      <w: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68580</wp:posOffset>
                </wp:positionV>
                <wp:extent cx="2971800" cy="3169920"/>
                <wp:effectExtent l="4445" t="4445" r="14605" b="6985"/>
                <wp:wrapNone/>
                <wp:docPr id="4" name="文本框 11"/>
                <wp:cNvGraphicFramePr/>
                <a:graphic xmlns:a="http://schemas.openxmlformats.org/drawingml/2006/main">
                  <a:graphicData uri="http://schemas.microsoft.com/office/word/2010/wordprocessingShape">
                    <wps:wsp>
                      <wps:cNvSpPr txBox="1"/>
                      <wps:spPr>
                        <a:xfrm>
                          <a:off x="0" y="0"/>
                          <a:ext cx="2971800" cy="31699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六安市人力资源和社会保障局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六安市经济和信息化局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六安市民政局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六安市交通运输局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六安市扶贫局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六安市总工会</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六安市妇女联合会</w:t>
                            </w:r>
                          </w:p>
                          <w:p>
                            <w:pPr>
                              <w:tabs>
                                <w:tab w:val="left" w:pos="720"/>
                                <w:tab w:val="left" w:pos="900"/>
                              </w:tabs>
                              <w:ind w:firstLine="800" w:firstLineChars="250"/>
                              <w:jc w:val="left"/>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w:t>
                            </w:r>
                          </w:p>
                        </w:txbxContent>
                      </wps:txbx>
                      <wps:bodyPr upright="1"/>
                    </wps:wsp>
                  </a:graphicData>
                </a:graphic>
              </wp:anchor>
            </w:drawing>
          </mc:Choice>
          <mc:Fallback>
            <w:pict>
              <v:shape id="文本框 11" o:spid="_x0000_s1026" o:spt="202" type="#_x0000_t202" style="position:absolute;left:0pt;margin-left:198pt;margin-top:5.4pt;height:249.6pt;width:234pt;z-index:251658240;mso-width-relative:page;mso-height-relative:page;" fillcolor="#FFFFFF" filled="t" stroked="t" coordsize="21600,21600" o:gfxdata="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191+tgAAAAKAQAADwAAAAAAAAABACAAAAAi&#10;AAAAZHJzL2Rvd25yZXYueG1sUEsBAhQAFAAAAAgAh07iQLX6140KAgAAOAQAAA4AAAAAAAAAAQAg&#10;AAAAJwEAAGRycy9lMm9Eb2MueG1sUEsFBgAAAAAGAAYAWQEAAKMFAAAAAA==&#10;">
                <v:fill on="t" focussize="0,0"/>
                <v:stroke color="#FFFFFF" joinstyle="miter"/>
                <v:imagedata o:title=""/>
                <o:lock v:ext="edit" aspectratio="f"/>
                <v:textbox>
                  <w:txbxContent>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六安市人力资源和社会保障局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六安市经济和信息化局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六安市民政局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六安市交通运输局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六安市扶贫局</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六安市总工会</w:t>
                      </w:r>
                    </w:p>
                    <w:p>
                      <w:pPr>
                        <w:adjustRightInd w:val="0"/>
                        <w:spacing w:line="600" w:lineRule="exact"/>
                        <w:jc w:val="distribut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六安市妇女联合会</w:t>
                      </w:r>
                    </w:p>
                    <w:p>
                      <w:pPr>
                        <w:tabs>
                          <w:tab w:val="left" w:pos="720"/>
                          <w:tab w:val="left" w:pos="900"/>
                        </w:tabs>
                        <w:ind w:firstLine="800" w:firstLineChars="250"/>
                        <w:jc w:val="left"/>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日</w:t>
                      </w:r>
                    </w:p>
                  </w:txbxContent>
                </v:textbox>
              </v:shape>
            </w:pict>
          </mc:Fallback>
        </mc:AlternateContent>
      </w:r>
    </w:p>
    <w:p>
      <w:pPr>
        <w:adjustRightInd w:val="0"/>
        <w:spacing w:line="600" w:lineRule="exact"/>
        <w:ind w:right="-110" w:firstLine="4160" w:firstLineChars="1300"/>
        <w:rPr>
          <w:rFonts w:ascii="仿宋_GB2312" w:hAnsi="仿宋_GB2312" w:eastAsia="仿宋_GB2312" w:cs="仿宋_GB2312"/>
          <w:kern w:val="0"/>
          <w:sz w:val="32"/>
          <w:szCs w:val="32"/>
        </w:rPr>
      </w:pPr>
    </w:p>
    <w:p>
      <w:pPr>
        <w:adjustRightInd w:val="0"/>
        <w:spacing w:line="600" w:lineRule="exact"/>
        <w:ind w:right="-110" w:firstLine="4160" w:firstLineChars="1300"/>
        <w:rPr>
          <w:rFonts w:ascii="仿宋_GB2312" w:hAnsi="仿宋_GB2312" w:eastAsia="仿宋_GB2312" w:cs="仿宋_GB2312"/>
          <w:kern w:val="0"/>
          <w:sz w:val="32"/>
          <w:szCs w:val="32"/>
        </w:rPr>
      </w:pPr>
    </w:p>
    <w:p>
      <w:pPr>
        <w:adjustRightInd w:val="0"/>
        <w:spacing w:line="600" w:lineRule="exact"/>
        <w:ind w:right="-110" w:firstLine="4160" w:firstLineChars="1300"/>
        <w:rPr>
          <w:rFonts w:ascii="仿宋_GB2312" w:hAnsi="仿宋_GB2312" w:eastAsia="仿宋_GB2312" w:cs="仿宋_GB2312"/>
          <w:kern w:val="0"/>
          <w:sz w:val="32"/>
          <w:szCs w:val="32"/>
        </w:rPr>
      </w:pPr>
    </w:p>
    <w:p>
      <w:pPr>
        <w:adjustRightInd w:val="0"/>
        <w:spacing w:line="600" w:lineRule="exact"/>
        <w:ind w:right="-110" w:firstLine="4160" w:firstLineChars="1300"/>
        <w:rPr>
          <w:rFonts w:ascii="仿宋_GB2312" w:hAnsi="仿宋_GB2312" w:eastAsia="仿宋_GB2312" w:cs="仿宋_GB2312"/>
          <w:kern w:val="0"/>
          <w:sz w:val="32"/>
          <w:szCs w:val="32"/>
        </w:rPr>
      </w:pPr>
    </w:p>
    <w:p>
      <w:pPr>
        <w:adjustRightInd w:val="0"/>
        <w:spacing w:line="60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仿宋_GB2312" w:eastAsia="仿宋_GB2312" w:cs="仿宋_GB2312"/>
          <w:sz w:val="32"/>
          <w:szCs w:val="32"/>
        </w:rPr>
        <w:br w:type="page"/>
      </w:r>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“迎新春送温暖、稳岗留工”专项行动</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调研方案</w:t>
      </w:r>
    </w:p>
    <w:p>
      <w:pPr>
        <w:spacing w:line="600" w:lineRule="exact"/>
        <w:jc w:val="center"/>
        <w:rPr>
          <w:rFonts w:ascii="方正小标宋简体" w:hAnsi="方正小标宋简体" w:eastAsia="方正小标宋简体" w:cs="方正小标宋简体"/>
          <w:spacing w:val="-20"/>
          <w:kern w:val="0"/>
          <w:sz w:val="44"/>
          <w:szCs w:val="44"/>
        </w:rPr>
      </w:pP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为贯彻落实党中央、国务院及省委、省政府决策部署，巩固来之不易的防控成果，确保企业生产有序、员工健康安全、就业形势总体稳定，</w:t>
      </w:r>
      <w:r>
        <w:rPr>
          <w:rFonts w:hint="eastAsia" w:ascii="仿宋_GB2312" w:eastAsia="仿宋_GB2312"/>
          <w:sz w:val="32"/>
          <w:szCs w:val="32"/>
        </w:rPr>
        <w:t>根据工作安排，市人社局</w:t>
      </w:r>
      <w:r>
        <w:rPr>
          <w:rFonts w:hint="eastAsia" w:ascii="仿宋_GB2312" w:hAnsi="仿宋_GB2312" w:eastAsia="仿宋_GB2312" w:cs="仿宋_GB2312"/>
          <w:kern w:val="0"/>
          <w:sz w:val="32"/>
          <w:szCs w:val="32"/>
        </w:rPr>
        <w:t>、</w:t>
      </w:r>
      <w:r>
        <w:rPr>
          <w:rFonts w:hint="eastAsia" w:ascii="仿宋_GB2312" w:eastAsia="仿宋_GB2312"/>
          <w:sz w:val="32"/>
          <w:szCs w:val="32"/>
        </w:rPr>
        <w:t>市</w:t>
      </w:r>
      <w:r>
        <w:rPr>
          <w:rFonts w:hint="eastAsia" w:ascii="仿宋_GB2312" w:hAnsi="仿宋_GB2312" w:eastAsia="仿宋_GB2312" w:cs="仿宋_GB2312"/>
          <w:kern w:val="0"/>
          <w:sz w:val="32"/>
          <w:szCs w:val="32"/>
        </w:rPr>
        <w:t>经信局、</w:t>
      </w:r>
      <w:r>
        <w:rPr>
          <w:rFonts w:hint="eastAsia" w:ascii="仿宋_GB2312" w:eastAsia="仿宋_GB2312"/>
          <w:sz w:val="32"/>
          <w:szCs w:val="32"/>
        </w:rPr>
        <w:t>市</w:t>
      </w:r>
      <w:r>
        <w:rPr>
          <w:rFonts w:hint="eastAsia" w:ascii="仿宋_GB2312" w:hAnsi="仿宋_GB2312" w:eastAsia="仿宋_GB2312" w:cs="仿宋_GB2312"/>
          <w:kern w:val="0"/>
          <w:sz w:val="32"/>
          <w:szCs w:val="32"/>
        </w:rPr>
        <w:t>民政局、</w:t>
      </w:r>
      <w:r>
        <w:rPr>
          <w:rFonts w:hint="eastAsia" w:ascii="仿宋_GB2312" w:eastAsia="仿宋_GB2312"/>
          <w:sz w:val="32"/>
          <w:szCs w:val="32"/>
        </w:rPr>
        <w:t>市</w:t>
      </w:r>
      <w:r>
        <w:rPr>
          <w:rFonts w:hint="eastAsia" w:ascii="仿宋_GB2312" w:hAnsi="仿宋_GB2312" w:eastAsia="仿宋_GB2312" w:cs="仿宋_GB2312"/>
          <w:kern w:val="0"/>
          <w:sz w:val="32"/>
          <w:szCs w:val="32"/>
        </w:rPr>
        <w:t>交通运输局、</w:t>
      </w:r>
      <w:r>
        <w:rPr>
          <w:rFonts w:hint="eastAsia" w:ascii="仿宋_GB2312" w:eastAsia="仿宋_GB2312"/>
          <w:sz w:val="32"/>
          <w:szCs w:val="32"/>
        </w:rPr>
        <w:t>市</w:t>
      </w:r>
      <w:r>
        <w:rPr>
          <w:rFonts w:hint="eastAsia" w:ascii="仿宋_GB2312" w:hAnsi="仿宋_GB2312" w:eastAsia="仿宋_GB2312" w:cs="仿宋_GB2312"/>
          <w:kern w:val="0"/>
          <w:sz w:val="32"/>
          <w:szCs w:val="32"/>
        </w:rPr>
        <w:t>扶贫局、</w:t>
      </w:r>
      <w:r>
        <w:rPr>
          <w:rFonts w:hint="eastAsia" w:ascii="仿宋_GB2312" w:eastAsia="仿宋_GB2312"/>
          <w:sz w:val="32"/>
          <w:szCs w:val="32"/>
        </w:rPr>
        <w:t>市</w:t>
      </w:r>
      <w:r>
        <w:rPr>
          <w:rFonts w:hint="eastAsia" w:ascii="仿宋_GB2312" w:hAnsi="仿宋_GB2312" w:eastAsia="仿宋_GB2312" w:cs="仿宋_GB2312"/>
          <w:kern w:val="0"/>
          <w:sz w:val="32"/>
          <w:szCs w:val="32"/>
        </w:rPr>
        <w:t>总工会、</w:t>
      </w:r>
      <w:r>
        <w:rPr>
          <w:rFonts w:hint="eastAsia" w:ascii="仿宋_GB2312" w:eastAsia="仿宋_GB2312"/>
          <w:sz w:val="32"/>
          <w:szCs w:val="32"/>
        </w:rPr>
        <w:t>市</w:t>
      </w:r>
      <w:r>
        <w:rPr>
          <w:rFonts w:hint="eastAsia" w:ascii="仿宋_GB2312" w:hAnsi="仿宋_GB2312" w:eastAsia="仿宋_GB2312" w:cs="仿宋_GB2312"/>
          <w:kern w:val="0"/>
          <w:sz w:val="32"/>
          <w:szCs w:val="32"/>
        </w:rPr>
        <w:t>妇联联合组织开展“迎新春送温暖、稳岗留工”专项行动调研，</w:t>
      </w:r>
      <w:r>
        <w:rPr>
          <w:rFonts w:hint="eastAsia" w:ascii="仿宋_GB2312" w:eastAsia="仿宋_GB2312"/>
          <w:sz w:val="32"/>
          <w:szCs w:val="32"/>
        </w:rPr>
        <w:t>方案如下：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一、时间安排</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cs="仿宋_GB2312"/>
          <w:sz w:val="32"/>
          <w:szCs w:val="32"/>
        </w:rPr>
        <w:t>1</w:t>
      </w:r>
      <w:r>
        <w:rPr>
          <w:rFonts w:hint="eastAsia" w:ascii="仿宋_GB2312" w:hAnsi="仿宋_GB2312" w:eastAsia="仿宋_GB2312" w:cs="仿宋_GB2312"/>
          <w:sz w:val="32"/>
          <w:szCs w:val="32"/>
        </w:rPr>
        <w:t>月</w:t>
      </w:r>
      <w:r>
        <w:rPr>
          <w:rFonts w:ascii="仿宋_GB2312" w:hAnsi="仿宋_GB2312" w:cs="仿宋_GB2312"/>
          <w:sz w:val="32"/>
          <w:szCs w:val="32"/>
        </w:rPr>
        <w:t>25</w:t>
      </w:r>
      <w:r>
        <w:rPr>
          <w:rFonts w:hint="eastAsia" w:ascii="仿宋_GB2312" w:hAnsi="仿宋_GB2312" w:eastAsia="仿宋_GB2312" w:cs="仿宋_GB2312"/>
          <w:sz w:val="32"/>
          <w:szCs w:val="32"/>
        </w:rPr>
        <w:t>日至</w:t>
      </w:r>
      <w:r>
        <w:rPr>
          <w:rFonts w:ascii="仿宋_GB2312" w:hAnsi="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日（具体时间由各组确定）。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二、调研任务</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紧扣“迎新春送温暖、稳岗留工”专项行动，重点围绕各县区行动方案制定、政策措施落地、企业生产经营安排、引导劳动者就业地过年、疫情防控落实等工作开展情况，倾听企业和劳动者心声，传递党和政府关心关怀，宣讲留在务工地过年举措，调研稳岗留工工作中存在的问题和困难，研判春节期间企业运转和用工形势，广泛收集基层、企业、劳动者需求和意见建议。</w:t>
      </w:r>
    </w:p>
    <w:p>
      <w:pPr>
        <w:pStyle w:val="10"/>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三、调研方式</w:t>
      </w:r>
    </w:p>
    <w:p>
      <w:pPr>
        <w:pStyle w:val="10"/>
        <w:spacing w:after="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部门分别抽调人员组成调研组，由相关负责同志带队，各联系一个县区开展调研，采取实地走访、查阅资料、召开小型座谈会等方式，进村入户、进园入企，“面对面”听取企业、劳动者、基层工作人员的意见建议。</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四、分组及安排</w:t>
      </w:r>
    </w:p>
    <w:p>
      <w:pPr>
        <w:pStyle w:val="10"/>
        <w:spacing w:after="0"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市人社局牵头，调研金寨县。</w:t>
      </w:r>
    </w:p>
    <w:p>
      <w:pPr>
        <w:pStyle w:val="10"/>
        <w:spacing w:after="0"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市经</w:t>
      </w:r>
      <w:r>
        <w:rPr>
          <w:rFonts w:hint="eastAsia" w:ascii="仿宋_GB2312" w:hAnsi="仿宋_GB2312" w:eastAsia="仿宋_GB2312" w:cs="仿宋_GB2312"/>
          <w:sz w:val="32"/>
          <w:szCs w:val="32"/>
        </w:rPr>
        <w:t>信局牵头，调研霍邱县。</w:t>
      </w:r>
    </w:p>
    <w:p>
      <w:pPr>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第三组：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民政局牵头，调研舒城县。</w:t>
      </w:r>
    </w:p>
    <w:p>
      <w:pPr>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第四组：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交通运输局牵头，调研霍山县。</w:t>
      </w:r>
    </w:p>
    <w:p>
      <w:pPr>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第五组：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扶贫局牵头，调研裕安区。</w:t>
      </w:r>
    </w:p>
    <w:p>
      <w:pPr>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第六组：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总工会牵头，调研金安区。</w:t>
      </w:r>
    </w:p>
    <w:p>
      <w:pPr>
        <w:spacing w:line="560" w:lineRule="exact"/>
        <w:ind w:firstLine="640"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第七组：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市</w:t>
      </w:r>
      <w:r>
        <w:rPr>
          <w:rFonts w:hint="eastAsia" w:ascii="仿宋_GB2312" w:hAnsi="仿宋_GB2312" w:eastAsia="仿宋_GB2312" w:cs="仿宋_GB2312"/>
          <w:sz w:val="32"/>
          <w:szCs w:val="32"/>
        </w:rPr>
        <w:t>妇联牵头，调研叶集区。</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五、有关要求</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调研工作严格落实中央八项规定精神，轻车简从。</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调研结束后要及时形成报告，并于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日前反馈市人力资源社会保障局。</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系</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人：姚尧</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0564-3376038</w:t>
      </w:r>
    </w:p>
    <w:p>
      <w:pPr>
        <w:spacing w:line="600" w:lineRule="exact"/>
      </w:pPr>
    </w:p>
    <w:sectPr>
      <w:headerReference r:id="rId8" w:type="first"/>
      <w:footerReference r:id="rId11" w:type="first"/>
      <w:headerReference r:id="rId6" w:type="default"/>
      <w:footerReference r:id="rId9" w:type="default"/>
      <w:headerReference r:id="rId7" w:type="even"/>
      <w:footerReference r:id="rId10" w:type="even"/>
      <w:pgSz w:w="11906" w:h="16838"/>
      <w:pgMar w:top="1928" w:right="1418" w:bottom="1474" w:left="1588"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大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Fonts w:asci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- 2 -</w:t>
    </w:r>
    <w:r>
      <w:rPr>
        <w:rStyle w:val="14"/>
        <w:rFonts w:ascii="宋体" w:hAnsi="宋体"/>
        <w:sz w:val="28"/>
        <w:szCs w:val="28"/>
      </w:rPr>
      <w:fldChar w:fldCharType="end"/>
    </w:r>
  </w:p>
  <w:p>
    <w:pPr>
      <w:pStyle w:val="6"/>
      <w:ind w:right="360" w:firstLine="360"/>
    </w:pP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Fonts w:ascii="宋体"/>
        <w:sz w:val="28"/>
        <w:szCs w:val="28"/>
      </w:rPr>
    </w:pP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- 2 -</w:t>
    </w:r>
    <w:r>
      <w:rPr>
        <w:rStyle w:val="14"/>
        <w:rFonts w:ascii="宋体" w:hAnsi="宋体"/>
        <w:sz w:val="28"/>
        <w:szCs w:val="28"/>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rIDJsEfAkw8kQKWApgia4oEKnts=" w:salt="DSCVlaYKNKA0oQvHlhh7gg=="/>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C8575895-CD68-4A63-AD6A-5372F72B80DD}"/>
    <w:docVar w:name="DocumentName" w:val="六人社明电〔2021〕7  号七家联合发文"/>
  </w:docVars>
  <w:rsids>
    <w:rsidRoot w:val="00D76A20"/>
    <w:rsid w:val="00000D5B"/>
    <w:rsid w:val="000016DA"/>
    <w:rsid w:val="00001D17"/>
    <w:rsid w:val="00002089"/>
    <w:rsid w:val="00003E66"/>
    <w:rsid w:val="00020AD6"/>
    <w:rsid w:val="00020D4E"/>
    <w:rsid w:val="00026B74"/>
    <w:rsid w:val="00031543"/>
    <w:rsid w:val="00031EF9"/>
    <w:rsid w:val="00032EA4"/>
    <w:rsid w:val="00035A52"/>
    <w:rsid w:val="00041211"/>
    <w:rsid w:val="0004164D"/>
    <w:rsid w:val="00044BED"/>
    <w:rsid w:val="00055465"/>
    <w:rsid w:val="0005645C"/>
    <w:rsid w:val="00060F35"/>
    <w:rsid w:val="00063F2F"/>
    <w:rsid w:val="0006682F"/>
    <w:rsid w:val="00066FC0"/>
    <w:rsid w:val="000734E4"/>
    <w:rsid w:val="000739C6"/>
    <w:rsid w:val="000748E7"/>
    <w:rsid w:val="00080B52"/>
    <w:rsid w:val="000811A8"/>
    <w:rsid w:val="00083C13"/>
    <w:rsid w:val="000858F8"/>
    <w:rsid w:val="0009288E"/>
    <w:rsid w:val="00097092"/>
    <w:rsid w:val="000A1C82"/>
    <w:rsid w:val="000A2F49"/>
    <w:rsid w:val="000A3E37"/>
    <w:rsid w:val="000A4E6B"/>
    <w:rsid w:val="000B01BC"/>
    <w:rsid w:val="000B22E0"/>
    <w:rsid w:val="000B2F23"/>
    <w:rsid w:val="000B3606"/>
    <w:rsid w:val="000B3D78"/>
    <w:rsid w:val="000B55BF"/>
    <w:rsid w:val="000C01A7"/>
    <w:rsid w:val="000C16B3"/>
    <w:rsid w:val="000C3BE3"/>
    <w:rsid w:val="000C5312"/>
    <w:rsid w:val="000D7070"/>
    <w:rsid w:val="000E3E36"/>
    <w:rsid w:val="000F040A"/>
    <w:rsid w:val="000F136F"/>
    <w:rsid w:val="000F1AD1"/>
    <w:rsid w:val="000F1C69"/>
    <w:rsid w:val="000F2BBF"/>
    <w:rsid w:val="000F304E"/>
    <w:rsid w:val="000F3B84"/>
    <w:rsid w:val="000F50B5"/>
    <w:rsid w:val="000F6290"/>
    <w:rsid w:val="0010166F"/>
    <w:rsid w:val="001016E9"/>
    <w:rsid w:val="00104F93"/>
    <w:rsid w:val="00120338"/>
    <w:rsid w:val="00121BFB"/>
    <w:rsid w:val="00122DBF"/>
    <w:rsid w:val="00126C51"/>
    <w:rsid w:val="00131A7A"/>
    <w:rsid w:val="00132F84"/>
    <w:rsid w:val="00133A48"/>
    <w:rsid w:val="00143532"/>
    <w:rsid w:val="00145BB9"/>
    <w:rsid w:val="00146233"/>
    <w:rsid w:val="001471C8"/>
    <w:rsid w:val="00147C83"/>
    <w:rsid w:val="00147F2E"/>
    <w:rsid w:val="00151B18"/>
    <w:rsid w:val="00153319"/>
    <w:rsid w:val="00153E8F"/>
    <w:rsid w:val="001605BC"/>
    <w:rsid w:val="00163127"/>
    <w:rsid w:val="00163C76"/>
    <w:rsid w:val="00173879"/>
    <w:rsid w:val="0017447B"/>
    <w:rsid w:val="00174E67"/>
    <w:rsid w:val="00177BAB"/>
    <w:rsid w:val="0018198C"/>
    <w:rsid w:val="00184A03"/>
    <w:rsid w:val="0018515F"/>
    <w:rsid w:val="00191D7C"/>
    <w:rsid w:val="00192A94"/>
    <w:rsid w:val="00195F96"/>
    <w:rsid w:val="00197B59"/>
    <w:rsid w:val="001A28A0"/>
    <w:rsid w:val="001A5DC5"/>
    <w:rsid w:val="001A62BB"/>
    <w:rsid w:val="001A7A20"/>
    <w:rsid w:val="001B5B57"/>
    <w:rsid w:val="001B5C23"/>
    <w:rsid w:val="001B7086"/>
    <w:rsid w:val="001C0FB7"/>
    <w:rsid w:val="001C5A74"/>
    <w:rsid w:val="001C5E55"/>
    <w:rsid w:val="001C6345"/>
    <w:rsid w:val="001D4054"/>
    <w:rsid w:val="001E1938"/>
    <w:rsid w:val="001E1E57"/>
    <w:rsid w:val="001E5BD4"/>
    <w:rsid w:val="001E5C98"/>
    <w:rsid w:val="001E6020"/>
    <w:rsid w:val="001E67E7"/>
    <w:rsid w:val="001F1C38"/>
    <w:rsid w:val="001F7863"/>
    <w:rsid w:val="0021206C"/>
    <w:rsid w:val="002146FE"/>
    <w:rsid w:val="0021763F"/>
    <w:rsid w:val="00220709"/>
    <w:rsid w:val="00221123"/>
    <w:rsid w:val="002237D2"/>
    <w:rsid w:val="00230848"/>
    <w:rsid w:val="002309A7"/>
    <w:rsid w:val="002312C2"/>
    <w:rsid w:val="002350B3"/>
    <w:rsid w:val="00242422"/>
    <w:rsid w:val="00245344"/>
    <w:rsid w:val="0024542F"/>
    <w:rsid w:val="00245D97"/>
    <w:rsid w:val="00257440"/>
    <w:rsid w:val="002647EF"/>
    <w:rsid w:val="00264877"/>
    <w:rsid w:val="002654B4"/>
    <w:rsid w:val="00266A7E"/>
    <w:rsid w:val="00273940"/>
    <w:rsid w:val="00273B78"/>
    <w:rsid w:val="002768F1"/>
    <w:rsid w:val="002771EA"/>
    <w:rsid w:val="00290386"/>
    <w:rsid w:val="002A102D"/>
    <w:rsid w:val="002A33B9"/>
    <w:rsid w:val="002A4974"/>
    <w:rsid w:val="002A597E"/>
    <w:rsid w:val="002B3B26"/>
    <w:rsid w:val="002C1843"/>
    <w:rsid w:val="002C4E60"/>
    <w:rsid w:val="002D4063"/>
    <w:rsid w:val="002D600C"/>
    <w:rsid w:val="002D7223"/>
    <w:rsid w:val="002E44B9"/>
    <w:rsid w:val="002E4DFA"/>
    <w:rsid w:val="002E53AE"/>
    <w:rsid w:val="002F422F"/>
    <w:rsid w:val="00300084"/>
    <w:rsid w:val="0030230F"/>
    <w:rsid w:val="00302397"/>
    <w:rsid w:val="0030264C"/>
    <w:rsid w:val="003105D1"/>
    <w:rsid w:val="00311260"/>
    <w:rsid w:val="0031531E"/>
    <w:rsid w:val="00320577"/>
    <w:rsid w:val="003206F7"/>
    <w:rsid w:val="00327174"/>
    <w:rsid w:val="00327CBD"/>
    <w:rsid w:val="00335CD6"/>
    <w:rsid w:val="0034218C"/>
    <w:rsid w:val="00344B51"/>
    <w:rsid w:val="00350B0A"/>
    <w:rsid w:val="00351890"/>
    <w:rsid w:val="003518AE"/>
    <w:rsid w:val="00361AF7"/>
    <w:rsid w:val="00370A93"/>
    <w:rsid w:val="00377B5A"/>
    <w:rsid w:val="00380387"/>
    <w:rsid w:val="00392627"/>
    <w:rsid w:val="003970BB"/>
    <w:rsid w:val="003A16D5"/>
    <w:rsid w:val="003A6DBB"/>
    <w:rsid w:val="003B1AD5"/>
    <w:rsid w:val="003B2A1B"/>
    <w:rsid w:val="003B371E"/>
    <w:rsid w:val="003C03EE"/>
    <w:rsid w:val="003C664D"/>
    <w:rsid w:val="003D0236"/>
    <w:rsid w:val="003D44E9"/>
    <w:rsid w:val="003D5DF6"/>
    <w:rsid w:val="003E02AF"/>
    <w:rsid w:val="003E116B"/>
    <w:rsid w:val="003E1AEF"/>
    <w:rsid w:val="003E4948"/>
    <w:rsid w:val="003E5CF5"/>
    <w:rsid w:val="003E67F5"/>
    <w:rsid w:val="003E70C2"/>
    <w:rsid w:val="003F3F8F"/>
    <w:rsid w:val="003F5881"/>
    <w:rsid w:val="003F5954"/>
    <w:rsid w:val="003F7AE2"/>
    <w:rsid w:val="0040132C"/>
    <w:rsid w:val="0040170E"/>
    <w:rsid w:val="00402390"/>
    <w:rsid w:val="004063E5"/>
    <w:rsid w:val="0041432B"/>
    <w:rsid w:val="00417DF1"/>
    <w:rsid w:val="004221A3"/>
    <w:rsid w:val="0042429B"/>
    <w:rsid w:val="0042691B"/>
    <w:rsid w:val="00427F79"/>
    <w:rsid w:val="004321D8"/>
    <w:rsid w:val="00432E3C"/>
    <w:rsid w:val="00433494"/>
    <w:rsid w:val="00433A39"/>
    <w:rsid w:val="0044089A"/>
    <w:rsid w:val="00441066"/>
    <w:rsid w:val="00443D17"/>
    <w:rsid w:val="0044518E"/>
    <w:rsid w:val="00447985"/>
    <w:rsid w:val="00450DA5"/>
    <w:rsid w:val="00454199"/>
    <w:rsid w:val="0045730A"/>
    <w:rsid w:val="004651CF"/>
    <w:rsid w:val="0046738F"/>
    <w:rsid w:val="0047026E"/>
    <w:rsid w:val="00475858"/>
    <w:rsid w:val="0047596F"/>
    <w:rsid w:val="00491245"/>
    <w:rsid w:val="0049389E"/>
    <w:rsid w:val="004A08A8"/>
    <w:rsid w:val="004A1229"/>
    <w:rsid w:val="004A4858"/>
    <w:rsid w:val="004A5131"/>
    <w:rsid w:val="004A795E"/>
    <w:rsid w:val="004B09AA"/>
    <w:rsid w:val="004B27AC"/>
    <w:rsid w:val="004B2E2A"/>
    <w:rsid w:val="004B3528"/>
    <w:rsid w:val="004B5481"/>
    <w:rsid w:val="004B5E34"/>
    <w:rsid w:val="004C0DBF"/>
    <w:rsid w:val="004C3877"/>
    <w:rsid w:val="004C666A"/>
    <w:rsid w:val="004C73DD"/>
    <w:rsid w:val="004D0B22"/>
    <w:rsid w:val="004D0BAB"/>
    <w:rsid w:val="004D6480"/>
    <w:rsid w:val="004D76F1"/>
    <w:rsid w:val="004D7DD2"/>
    <w:rsid w:val="004E288B"/>
    <w:rsid w:val="004E328B"/>
    <w:rsid w:val="004E7E61"/>
    <w:rsid w:val="004F19DC"/>
    <w:rsid w:val="004F3D08"/>
    <w:rsid w:val="004F3F2F"/>
    <w:rsid w:val="004F64CE"/>
    <w:rsid w:val="004F7D9C"/>
    <w:rsid w:val="004F7F2A"/>
    <w:rsid w:val="005028E3"/>
    <w:rsid w:val="00503FBC"/>
    <w:rsid w:val="005056D9"/>
    <w:rsid w:val="00511C81"/>
    <w:rsid w:val="00514FB8"/>
    <w:rsid w:val="00516D4A"/>
    <w:rsid w:val="0051751D"/>
    <w:rsid w:val="00522704"/>
    <w:rsid w:val="00524233"/>
    <w:rsid w:val="0052480A"/>
    <w:rsid w:val="0052789E"/>
    <w:rsid w:val="00530EA9"/>
    <w:rsid w:val="00531360"/>
    <w:rsid w:val="00533C48"/>
    <w:rsid w:val="005355E8"/>
    <w:rsid w:val="00537590"/>
    <w:rsid w:val="00537E7F"/>
    <w:rsid w:val="00537F80"/>
    <w:rsid w:val="00553661"/>
    <w:rsid w:val="005543C6"/>
    <w:rsid w:val="0055768D"/>
    <w:rsid w:val="00557B6D"/>
    <w:rsid w:val="0056076E"/>
    <w:rsid w:val="00567AA8"/>
    <w:rsid w:val="00570AD8"/>
    <w:rsid w:val="00576D8B"/>
    <w:rsid w:val="00587E93"/>
    <w:rsid w:val="005901CB"/>
    <w:rsid w:val="005A0549"/>
    <w:rsid w:val="005A214D"/>
    <w:rsid w:val="005A4FF4"/>
    <w:rsid w:val="005B0878"/>
    <w:rsid w:val="005B0A00"/>
    <w:rsid w:val="005B1E3E"/>
    <w:rsid w:val="005B5AA9"/>
    <w:rsid w:val="005B5FDF"/>
    <w:rsid w:val="005C49E7"/>
    <w:rsid w:val="005C5E8A"/>
    <w:rsid w:val="005C78AD"/>
    <w:rsid w:val="005D51C5"/>
    <w:rsid w:val="005D61F3"/>
    <w:rsid w:val="005D756A"/>
    <w:rsid w:val="005E335F"/>
    <w:rsid w:val="005F0E4A"/>
    <w:rsid w:val="005F407F"/>
    <w:rsid w:val="005F573A"/>
    <w:rsid w:val="005F72E3"/>
    <w:rsid w:val="006020F9"/>
    <w:rsid w:val="00602B7B"/>
    <w:rsid w:val="006039F1"/>
    <w:rsid w:val="00604BEB"/>
    <w:rsid w:val="00606DA2"/>
    <w:rsid w:val="006077D7"/>
    <w:rsid w:val="0061270A"/>
    <w:rsid w:val="00620875"/>
    <w:rsid w:val="006240F6"/>
    <w:rsid w:val="006263B6"/>
    <w:rsid w:val="00627F89"/>
    <w:rsid w:val="00631E4E"/>
    <w:rsid w:val="006327FD"/>
    <w:rsid w:val="006342D0"/>
    <w:rsid w:val="0063729B"/>
    <w:rsid w:val="00637D7E"/>
    <w:rsid w:val="00645A3B"/>
    <w:rsid w:val="00645DAD"/>
    <w:rsid w:val="0064650F"/>
    <w:rsid w:val="00650418"/>
    <w:rsid w:val="0065235E"/>
    <w:rsid w:val="006537A7"/>
    <w:rsid w:val="006543D9"/>
    <w:rsid w:val="0065463A"/>
    <w:rsid w:val="00655017"/>
    <w:rsid w:val="006565E2"/>
    <w:rsid w:val="00656EDB"/>
    <w:rsid w:val="00660A05"/>
    <w:rsid w:val="00663673"/>
    <w:rsid w:val="00664814"/>
    <w:rsid w:val="00666EF8"/>
    <w:rsid w:val="006717A2"/>
    <w:rsid w:val="0067376B"/>
    <w:rsid w:val="0067598F"/>
    <w:rsid w:val="00676D95"/>
    <w:rsid w:val="0068024D"/>
    <w:rsid w:val="00680A1D"/>
    <w:rsid w:val="00682773"/>
    <w:rsid w:val="0069197F"/>
    <w:rsid w:val="00692212"/>
    <w:rsid w:val="00693F7F"/>
    <w:rsid w:val="006A072F"/>
    <w:rsid w:val="006B19DD"/>
    <w:rsid w:val="006B26B0"/>
    <w:rsid w:val="006B3B83"/>
    <w:rsid w:val="006B4B32"/>
    <w:rsid w:val="006B52D1"/>
    <w:rsid w:val="006C184E"/>
    <w:rsid w:val="006C1870"/>
    <w:rsid w:val="006C2251"/>
    <w:rsid w:val="006C2CF9"/>
    <w:rsid w:val="006C791B"/>
    <w:rsid w:val="006D0A5B"/>
    <w:rsid w:val="006D2AD3"/>
    <w:rsid w:val="006D3095"/>
    <w:rsid w:val="006E306B"/>
    <w:rsid w:val="006E4743"/>
    <w:rsid w:val="006E7B22"/>
    <w:rsid w:val="006F2360"/>
    <w:rsid w:val="00706361"/>
    <w:rsid w:val="00706E7A"/>
    <w:rsid w:val="00710157"/>
    <w:rsid w:val="00712857"/>
    <w:rsid w:val="00714480"/>
    <w:rsid w:val="007169B4"/>
    <w:rsid w:val="007208A1"/>
    <w:rsid w:val="007214DA"/>
    <w:rsid w:val="00724574"/>
    <w:rsid w:val="00724BE2"/>
    <w:rsid w:val="00726DFD"/>
    <w:rsid w:val="00732E2D"/>
    <w:rsid w:val="007360EB"/>
    <w:rsid w:val="00741243"/>
    <w:rsid w:val="00744C7A"/>
    <w:rsid w:val="00752AFE"/>
    <w:rsid w:val="00757D2C"/>
    <w:rsid w:val="00761964"/>
    <w:rsid w:val="00764BCA"/>
    <w:rsid w:val="00772A5B"/>
    <w:rsid w:val="00772C9F"/>
    <w:rsid w:val="00775FD5"/>
    <w:rsid w:val="007774A1"/>
    <w:rsid w:val="0078301A"/>
    <w:rsid w:val="00784AB5"/>
    <w:rsid w:val="00785257"/>
    <w:rsid w:val="00785B90"/>
    <w:rsid w:val="0079037C"/>
    <w:rsid w:val="007903E3"/>
    <w:rsid w:val="00792ED0"/>
    <w:rsid w:val="007A2C0E"/>
    <w:rsid w:val="007B7E11"/>
    <w:rsid w:val="007C1B1E"/>
    <w:rsid w:val="007C29C8"/>
    <w:rsid w:val="007C6BA3"/>
    <w:rsid w:val="007C6D66"/>
    <w:rsid w:val="007C7CAF"/>
    <w:rsid w:val="007E4540"/>
    <w:rsid w:val="007E4B19"/>
    <w:rsid w:val="007E5B8C"/>
    <w:rsid w:val="007E7B46"/>
    <w:rsid w:val="007F1436"/>
    <w:rsid w:val="007F442D"/>
    <w:rsid w:val="007F6D49"/>
    <w:rsid w:val="008034F0"/>
    <w:rsid w:val="0081082A"/>
    <w:rsid w:val="00811B90"/>
    <w:rsid w:val="008143C0"/>
    <w:rsid w:val="008151B7"/>
    <w:rsid w:val="008301A4"/>
    <w:rsid w:val="00835925"/>
    <w:rsid w:val="00835EF8"/>
    <w:rsid w:val="00836A2E"/>
    <w:rsid w:val="008412E9"/>
    <w:rsid w:val="00841EE7"/>
    <w:rsid w:val="00845CDD"/>
    <w:rsid w:val="008502A3"/>
    <w:rsid w:val="008503EC"/>
    <w:rsid w:val="00850A22"/>
    <w:rsid w:val="00856B40"/>
    <w:rsid w:val="00856E7C"/>
    <w:rsid w:val="00861D14"/>
    <w:rsid w:val="00861F73"/>
    <w:rsid w:val="00862928"/>
    <w:rsid w:val="00863CB9"/>
    <w:rsid w:val="00863D3A"/>
    <w:rsid w:val="00870DEA"/>
    <w:rsid w:val="0087149A"/>
    <w:rsid w:val="008718AA"/>
    <w:rsid w:val="008803DF"/>
    <w:rsid w:val="00880573"/>
    <w:rsid w:val="008828EA"/>
    <w:rsid w:val="0088292E"/>
    <w:rsid w:val="008854D7"/>
    <w:rsid w:val="0088623A"/>
    <w:rsid w:val="00892F52"/>
    <w:rsid w:val="008A5884"/>
    <w:rsid w:val="008A78E2"/>
    <w:rsid w:val="008B04FC"/>
    <w:rsid w:val="008B0D8D"/>
    <w:rsid w:val="008B23A4"/>
    <w:rsid w:val="008B31CD"/>
    <w:rsid w:val="008B5139"/>
    <w:rsid w:val="008C1AB5"/>
    <w:rsid w:val="008C5435"/>
    <w:rsid w:val="008C5FB6"/>
    <w:rsid w:val="008D065C"/>
    <w:rsid w:val="008D205E"/>
    <w:rsid w:val="008D426D"/>
    <w:rsid w:val="008D604F"/>
    <w:rsid w:val="008E083D"/>
    <w:rsid w:val="008E4BDE"/>
    <w:rsid w:val="008E6892"/>
    <w:rsid w:val="008F13D3"/>
    <w:rsid w:val="008F62D7"/>
    <w:rsid w:val="008F671E"/>
    <w:rsid w:val="00900AD9"/>
    <w:rsid w:val="00906B30"/>
    <w:rsid w:val="009125F4"/>
    <w:rsid w:val="00912C93"/>
    <w:rsid w:val="009135C4"/>
    <w:rsid w:val="00913EF9"/>
    <w:rsid w:val="009154F6"/>
    <w:rsid w:val="00916919"/>
    <w:rsid w:val="00922954"/>
    <w:rsid w:val="00923BBB"/>
    <w:rsid w:val="00927465"/>
    <w:rsid w:val="00927AF4"/>
    <w:rsid w:val="00930316"/>
    <w:rsid w:val="00930870"/>
    <w:rsid w:val="00930884"/>
    <w:rsid w:val="00930BAD"/>
    <w:rsid w:val="0093235C"/>
    <w:rsid w:val="00932F77"/>
    <w:rsid w:val="00933EB3"/>
    <w:rsid w:val="00934DAF"/>
    <w:rsid w:val="00935E1E"/>
    <w:rsid w:val="009415D7"/>
    <w:rsid w:val="00942051"/>
    <w:rsid w:val="00942490"/>
    <w:rsid w:val="00943E3D"/>
    <w:rsid w:val="00952018"/>
    <w:rsid w:val="00953E74"/>
    <w:rsid w:val="009545BE"/>
    <w:rsid w:val="00960066"/>
    <w:rsid w:val="00962B38"/>
    <w:rsid w:val="00975AD2"/>
    <w:rsid w:val="009816FD"/>
    <w:rsid w:val="00981FE2"/>
    <w:rsid w:val="00982105"/>
    <w:rsid w:val="009821C6"/>
    <w:rsid w:val="00982BEF"/>
    <w:rsid w:val="00992120"/>
    <w:rsid w:val="0099721D"/>
    <w:rsid w:val="009B051E"/>
    <w:rsid w:val="009C0F7C"/>
    <w:rsid w:val="009C1590"/>
    <w:rsid w:val="009C1C84"/>
    <w:rsid w:val="009C3805"/>
    <w:rsid w:val="009C3D74"/>
    <w:rsid w:val="009C7A32"/>
    <w:rsid w:val="009D1353"/>
    <w:rsid w:val="009D179D"/>
    <w:rsid w:val="009D2F87"/>
    <w:rsid w:val="009D70E4"/>
    <w:rsid w:val="009E15CE"/>
    <w:rsid w:val="009E4012"/>
    <w:rsid w:val="009E67F5"/>
    <w:rsid w:val="009E6AE6"/>
    <w:rsid w:val="009F3D0A"/>
    <w:rsid w:val="00A02562"/>
    <w:rsid w:val="00A02D11"/>
    <w:rsid w:val="00A04395"/>
    <w:rsid w:val="00A045E0"/>
    <w:rsid w:val="00A117CE"/>
    <w:rsid w:val="00A12ACD"/>
    <w:rsid w:val="00A138CC"/>
    <w:rsid w:val="00A14561"/>
    <w:rsid w:val="00A14E20"/>
    <w:rsid w:val="00A14EEF"/>
    <w:rsid w:val="00A2376B"/>
    <w:rsid w:val="00A2493A"/>
    <w:rsid w:val="00A25D8E"/>
    <w:rsid w:val="00A30653"/>
    <w:rsid w:val="00A33208"/>
    <w:rsid w:val="00A355EF"/>
    <w:rsid w:val="00A35A92"/>
    <w:rsid w:val="00A36654"/>
    <w:rsid w:val="00A368CE"/>
    <w:rsid w:val="00A37C60"/>
    <w:rsid w:val="00A45DA0"/>
    <w:rsid w:val="00A46185"/>
    <w:rsid w:val="00A468F9"/>
    <w:rsid w:val="00A46C80"/>
    <w:rsid w:val="00A51D81"/>
    <w:rsid w:val="00A53182"/>
    <w:rsid w:val="00A56D49"/>
    <w:rsid w:val="00A61173"/>
    <w:rsid w:val="00A63160"/>
    <w:rsid w:val="00A665E3"/>
    <w:rsid w:val="00A67ABC"/>
    <w:rsid w:val="00A720FE"/>
    <w:rsid w:val="00A73F8C"/>
    <w:rsid w:val="00A74D16"/>
    <w:rsid w:val="00A75764"/>
    <w:rsid w:val="00A91052"/>
    <w:rsid w:val="00A94A6D"/>
    <w:rsid w:val="00AA31C2"/>
    <w:rsid w:val="00AA5290"/>
    <w:rsid w:val="00AA6705"/>
    <w:rsid w:val="00AB15DB"/>
    <w:rsid w:val="00AB2FDA"/>
    <w:rsid w:val="00AB6400"/>
    <w:rsid w:val="00AB688E"/>
    <w:rsid w:val="00AB6C70"/>
    <w:rsid w:val="00AC24A9"/>
    <w:rsid w:val="00AC2B9D"/>
    <w:rsid w:val="00AC5FE2"/>
    <w:rsid w:val="00AD0BC5"/>
    <w:rsid w:val="00AD28AD"/>
    <w:rsid w:val="00AD317F"/>
    <w:rsid w:val="00AD37B1"/>
    <w:rsid w:val="00AD5C2C"/>
    <w:rsid w:val="00AE3348"/>
    <w:rsid w:val="00AF245B"/>
    <w:rsid w:val="00AF3B6E"/>
    <w:rsid w:val="00AF4AC7"/>
    <w:rsid w:val="00AF5BC4"/>
    <w:rsid w:val="00B017DA"/>
    <w:rsid w:val="00B03151"/>
    <w:rsid w:val="00B04CD0"/>
    <w:rsid w:val="00B05083"/>
    <w:rsid w:val="00B05A57"/>
    <w:rsid w:val="00B07EC3"/>
    <w:rsid w:val="00B10B61"/>
    <w:rsid w:val="00B10EE4"/>
    <w:rsid w:val="00B138E7"/>
    <w:rsid w:val="00B15AC4"/>
    <w:rsid w:val="00B16EB5"/>
    <w:rsid w:val="00B208EB"/>
    <w:rsid w:val="00B21054"/>
    <w:rsid w:val="00B21AF6"/>
    <w:rsid w:val="00B34E89"/>
    <w:rsid w:val="00B40E81"/>
    <w:rsid w:val="00B42A8F"/>
    <w:rsid w:val="00B44838"/>
    <w:rsid w:val="00B504F8"/>
    <w:rsid w:val="00B51409"/>
    <w:rsid w:val="00B532CE"/>
    <w:rsid w:val="00B57ED1"/>
    <w:rsid w:val="00B6146E"/>
    <w:rsid w:val="00B6205C"/>
    <w:rsid w:val="00B63517"/>
    <w:rsid w:val="00B63BCD"/>
    <w:rsid w:val="00B63BCF"/>
    <w:rsid w:val="00B70712"/>
    <w:rsid w:val="00B737FC"/>
    <w:rsid w:val="00B74938"/>
    <w:rsid w:val="00B80C5A"/>
    <w:rsid w:val="00B846A4"/>
    <w:rsid w:val="00B84DFF"/>
    <w:rsid w:val="00B851BE"/>
    <w:rsid w:val="00B90FD1"/>
    <w:rsid w:val="00B94DF4"/>
    <w:rsid w:val="00B96CCF"/>
    <w:rsid w:val="00B978A4"/>
    <w:rsid w:val="00BA65BA"/>
    <w:rsid w:val="00BB4DD6"/>
    <w:rsid w:val="00BB5FDC"/>
    <w:rsid w:val="00BB6CAC"/>
    <w:rsid w:val="00BC0439"/>
    <w:rsid w:val="00BC34FE"/>
    <w:rsid w:val="00BC5605"/>
    <w:rsid w:val="00BC6FA6"/>
    <w:rsid w:val="00BC7764"/>
    <w:rsid w:val="00BD16E2"/>
    <w:rsid w:val="00BD3F30"/>
    <w:rsid w:val="00BE20D4"/>
    <w:rsid w:val="00BE7ED9"/>
    <w:rsid w:val="00BF2DFF"/>
    <w:rsid w:val="00BF3BE5"/>
    <w:rsid w:val="00BF4281"/>
    <w:rsid w:val="00BF7812"/>
    <w:rsid w:val="00C065D4"/>
    <w:rsid w:val="00C07362"/>
    <w:rsid w:val="00C07EDF"/>
    <w:rsid w:val="00C1004C"/>
    <w:rsid w:val="00C12D1E"/>
    <w:rsid w:val="00C13A0B"/>
    <w:rsid w:val="00C1513C"/>
    <w:rsid w:val="00C17EB4"/>
    <w:rsid w:val="00C2036D"/>
    <w:rsid w:val="00C223A0"/>
    <w:rsid w:val="00C22F52"/>
    <w:rsid w:val="00C26808"/>
    <w:rsid w:val="00C303E0"/>
    <w:rsid w:val="00C317C0"/>
    <w:rsid w:val="00C31C75"/>
    <w:rsid w:val="00C3415E"/>
    <w:rsid w:val="00C37200"/>
    <w:rsid w:val="00C37C71"/>
    <w:rsid w:val="00C434D0"/>
    <w:rsid w:val="00C5213E"/>
    <w:rsid w:val="00C53EB6"/>
    <w:rsid w:val="00C53F3F"/>
    <w:rsid w:val="00C569F8"/>
    <w:rsid w:val="00C65BAA"/>
    <w:rsid w:val="00C719EC"/>
    <w:rsid w:val="00C73F09"/>
    <w:rsid w:val="00C756C5"/>
    <w:rsid w:val="00C759E5"/>
    <w:rsid w:val="00C76EB3"/>
    <w:rsid w:val="00C80110"/>
    <w:rsid w:val="00C810CB"/>
    <w:rsid w:val="00C817E9"/>
    <w:rsid w:val="00C836CF"/>
    <w:rsid w:val="00C9141D"/>
    <w:rsid w:val="00C92111"/>
    <w:rsid w:val="00C95578"/>
    <w:rsid w:val="00CA0A70"/>
    <w:rsid w:val="00CA6D4D"/>
    <w:rsid w:val="00CB0694"/>
    <w:rsid w:val="00CB0EC4"/>
    <w:rsid w:val="00CB4692"/>
    <w:rsid w:val="00CB5458"/>
    <w:rsid w:val="00CC0E48"/>
    <w:rsid w:val="00CC0F3D"/>
    <w:rsid w:val="00CC2A1F"/>
    <w:rsid w:val="00CC30A2"/>
    <w:rsid w:val="00CC55EA"/>
    <w:rsid w:val="00CC572E"/>
    <w:rsid w:val="00CC6F69"/>
    <w:rsid w:val="00CD0984"/>
    <w:rsid w:val="00CD6E34"/>
    <w:rsid w:val="00CE1467"/>
    <w:rsid w:val="00CE1E75"/>
    <w:rsid w:val="00CE2A86"/>
    <w:rsid w:val="00CE2F88"/>
    <w:rsid w:val="00CE5A02"/>
    <w:rsid w:val="00CE5C19"/>
    <w:rsid w:val="00CE64E4"/>
    <w:rsid w:val="00CE67DF"/>
    <w:rsid w:val="00CF3118"/>
    <w:rsid w:val="00CF3EE9"/>
    <w:rsid w:val="00CF4A24"/>
    <w:rsid w:val="00CF5B18"/>
    <w:rsid w:val="00CF6C62"/>
    <w:rsid w:val="00CF7465"/>
    <w:rsid w:val="00CF747C"/>
    <w:rsid w:val="00CF7A6B"/>
    <w:rsid w:val="00D02665"/>
    <w:rsid w:val="00D04F1F"/>
    <w:rsid w:val="00D106A2"/>
    <w:rsid w:val="00D11F58"/>
    <w:rsid w:val="00D14FD6"/>
    <w:rsid w:val="00D15B18"/>
    <w:rsid w:val="00D16262"/>
    <w:rsid w:val="00D17D3E"/>
    <w:rsid w:val="00D17F93"/>
    <w:rsid w:val="00D25FA3"/>
    <w:rsid w:val="00D2744A"/>
    <w:rsid w:val="00D31A39"/>
    <w:rsid w:val="00D32918"/>
    <w:rsid w:val="00D33CC6"/>
    <w:rsid w:val="00D33D19"/>
    <w:rsid w:val="00D420C4"/>
    <w:rsid w:val="00D4371F"/>
    <w:rsid w:val="00D458D0"/>
    <w:rsid w:val="00D45A98"/>
    <w:rsid w:val="00D45AFC"/>
    <w:rsid w:val="00D468D2"/>
    <w:rsid w:val="00D572B2"/>
    <w:rsid w:val="00D57A9C"/>
    <w:rsid w:val="00D57FB5"/>
    <w:rsid w:val="00D62509"/>
    <w:rsid w:val="00D63A59"/>
    <w:rsid w:val="00D66CF3"/>
    <w:rsid w:val="00D75817"/>
    <w:rsid w:val="00D76A20"/>
    <w:rsid w:val="00D801AE"/>
    <w:rsid w:val="00D868DC"/>
    <w:rsid w:val="00D92725"/>
    <w:rsid w:val="00D93983"/>
    <w:rsid w:val="00D94D4D"/>
    <w:rsid w:val="00D96B3B"/>
    <w:rsid w:val="00DA1936"/>
    <w:rsid w:val="00DA30E2"/>
    <w:rsid w:val="00DA3DAF"/>
    <w:rsid w:val="00DA6581"/>
    <w:rsid w:val="00DB21FD"/>
    <w:rsid w:val="00DB37D6"/>
    <w:rsid w:val="00DB56C7"/>
    <w:rsid w:val="00DB73CB"/>
    <w:rsid w:val="00DC0FC4"/>
    <w:rsid w:val="00DC4C18"/>
    <w:rsid w:val="00DD0405"/>
    <w:rsid w:val="00DD5051"/>
    <w:rsid w:val="00DD53ED"/>
    <w:rsid w:val="00DD7323"/>
    <w:rsid w:val="00DE2962"/>
    <w:rsid w:val="00DE46DE"/>
    <w:rsid w:val="00DE535B"/>
    <w:rsid w:val="00DE7413"/>
    <w:rsid w:val="00DE74D6"/>
    <w:rsid w:val="00DF0D31"/>
    <w:rsid w:val="00DF199A"/>
    <w:rsid w:val="00DF225F"/>
    <w:rsid w:val="00DF2D7F"/>
    <w:rsid w:val="00DF70B3"/>
    <w:rsid w:val="00E01860"/>
    <w:rsid w:val="00E0280B"/>
    <w:rsid w:val="00E0319A"/>
    <w:rsid w:val="00E10A82"/>
    <w:rsid w:val="00E11EDD"/>
    <w:rsid w:val="00E14249"/>
    <w:rsid w:val="00E163AC"/>
    <w:rsid w:val="00E2341F"/>
    <w:rsid w:val="00E33A62"/>
    <w:rsid w:val="00E37502"/>
    <w:rsid w:val="00E40A85"/>
    <w:rsid w:val="00E41B86"/>
    <w:rsid w:val="00E426B6"/>
    <w:rsid w:val="00E43891"/>
    <w:rsid w:val="00E450ED"/>
    <w:rsid w:val="00E5118E"/>
    <w:rsid w:val="00E5156C"/>
    <w:rsid w:val="00E51FBE"/>
    <w:rsid w:val="00E52A27"/>
    <w:rsid w:val="00E53A34"/>
    <w:rsid w:val="00E54B1C"/>
    <w:rsid w:val="00E54DF8"/>
    <w:rsid w:val="00E556F0"/>
    <w:rsid w:val="00E57721"/>
    <w:rsid w:val="00E60AE6"/>
    <w:rsid w:val="00E62F01"/>
    <w:rsid w:val="00E63497"/>
    <w:rsid w:val="00E6533E"/>
    <w:rsid w:val="00E720E4"/>
    <w:rsid w:val="00E73F9A"/>
    <w:rsid w:val="00E760CF"/>
    <w:rsid w:val="00E81735"/>
    <w:rsid w:val="00E83458"/>
    <w:rsid w:val="00E931D9"/>
    <w:rsid w:val="00E96D5D"/>
    <w:rsid w:val="00EA1104"/>
    <w:rsid w:val="00EA4AF2"/>
    <w:rsid w:val="00EA6F41"/>
    <w:rsid w:val="00EB4868"/>
    <w:rsid w:val="00EB6BDA"/>
    <w:rsid w:val="00EC00D6"/>
    <w:rsid w:val="00EC31D3"/>
    <w:rsid w:val="00ED0F61"/>
    <w:rsid w:val="00ED1DC3"/>
    <w:rsid w:val="00ED303D"/>
    <w:rsid w:val="00EE11A9"/>
    <w:rsid w:val="00EF1065"/>
    <w:rsid w:val="00EF3F68"/>
    <w:rsid w:val="00EF5926"/>
    <w:rsid w:val="00F03430"/>
    <w:rsid w:val="00F03B3B"/>
    <w:rsid w:val="00F0497C"/>
    <w:rsid w:val="00F04F46"/>
    <w:rsid w:val="00F05FA3"/>
    <w:rsid w:val="00F07398"/>
    <w:rsid w:val="00F114DB"/>
    <w:rsid w:val="00F1393B"/>
    <w:rsid w:val="00F15446"/>
    <w:rsid w:val="00F16774"/>
    <w:rsid w:val="00F169FD"/>
    <w:rsid w:val="00F20AF0"/>
    <w:rsid w:val="00F21FCE"/>
    <w:rsid w:val="00F32AC8"/>
    <w:rsid w:val="00F33D18"/>
    <w:rsid w:val="00F35610"/>
    <w:rsid w:val="00F435E6"/>
    <w:rsid w:val="00F457FD"/>
    <w:rsid w:val="00F45A88"/>
    <w:rsid w:val="00F46C98"/>
    <w:rsid w:val="00F6198F"/>
    <w:rsid w:val="00F62FCA"/>
    <w:rsid w:val="00F653BC"/>
    <w:rsid w:val="00F66384"/>
    <w:rsid w:val="00F670A0"/>
    <w:rsid w:val="00F7259C"/>
    <w:rsid w:val="00F76AF5"/>
    <w:rsid w:val="00F80C6B"/>
    <w:rsid w:val="00F82F73"/>
    <w:rsid w:val="00F835AC"/>
    <w:rsid w:val="00F86B67"/>
    <w:rsid w:val="00F90D7E"/>
    <w:rsid w:val="00F91955"/>
    <w:rsid w:val="00F951E7"/>
    <w:rsid w:val="00FA1B8B"/>
    <w:rsid w:val="00FA2A3C"/>
    <w:rsid w:val="00FA3228"/>
    <w:rsid w:val="00FA4A28"/>
    <w:rsid w:val="00FA751B"/>
    <w:rsid w:val="00FB0131"/>
    <w:rsid w:val="00FB72B1"/>
    <w:rsid w:val="00FC3CB1"/>
    <w:rsid w:val="00FC3EDE"/>
    <w:rsid w:val="00FD54EB"/>
    <w:rsid w:val="00FD5E78"/>
    <w:rsid w:val="00FE04E7"/>
    <w:rsid w:val="00FE1859"/>
    <w:rsid w:val="00FE225D"/>
    <w:rsid w:val="00FF3CB4"/>
    <w:rsid w:val="00FF7C9D"/>
    <w:rsid w:val="0A111FEA"/>
    <w:rsid w:val="1D3D5745"/>
    <w:rsid w:val="25352731"/>
    <w:rsid w:val="260D6006"/>
    <w:rsid w:val="26D63EB0"/>
    <w:rsid w:val="74E130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17"/>
    <w:qFormat/>
    <w:uiPriority w:val="99"/>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ody Text"/>
    <w:basedOn w:val="1"/>
    <w:link w:val="25"/>
    <w:qFormat/>
    <w:uiPriority w:val="99"/>
    <w:pPr>
      <w:spacing w:after="120"/>
    </w:pPr>
  </w:style>
  <w:style w:type="paragraph" w:styleId="5">
    <w:name w:val="Date"/>
    <w:basedOn w:val="1"/>
    <w:next w:val="1"/>
    <w:link w:val="24"/>
    <w:qFormat/>
    <w:uiPriority w:val="99"/>
    <w:pPr>
      <w:ind w:left="100" w:leftChars="2500"/>
    </w:p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8">
    <w:name w:val="HTML Preformatted"/>
    <w:basedOn w:val="1"/>
    <w:link w:val="3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Body Text First Indent"/>
    <w:basedOn w:val="4"/>
    <w:link w:val="26"/>
    <w:qFormat/>
    <w:uiPriority w:val="99"/>
    <w:pPr>
      <w:ind w:firstLine="420" w:firstLineChars="100"/>
    </w:pPr>
    <w:rPr>
      <w:rFonts w:ascii="Times New Roman" w:hAnsi="Times New Roman"/>
      <w:szCs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Calibri" w:hAnsi="Calibri" w:cs="Times New Roman"/>
      <w:b/>
      <w:bCs/>
      <w:kern w:val="44"/>
      <w:sz w:val="44"/>
      <w:szCs w:val="44"/>
    </w:rPr>
  </w:style>
  <w:style w:type="character" w:customStyle="1" w:styleId="17">
    <w:name w:val="Heading 2 Char"/>
    <w:basedOn w:val="13"/>
    <w:link w:val="3"/>
    <w:semiHidden/>
    <w:qFormat/>
    <w:locked/>
    <w:uiPriority w:val="99"/>
    <w:rPr>
      <w:rFonts w:ascii="Cambria" w:hAnsi="Cambria" w:eastAsia="宋体" w:cs="Times New Roman"/>
      <w:b/>
      <w:bCs/>
      <w:sz w:val="32"/>
      <w:szCs w:val="32"/>
    </w:rPr>
  </w:style>
  <w:style w:type="character" w:customStyle="1" w:styleId="18">
    <w:name w:val="Heading 1 Char1"/>
    <w:link w:val="2"/>
    <w:qFormat/>
    <w:locked/>
    <w:uiPriority w:val="99"/>
    <w:rPr>
      <w:rFonts w:eastAsia="宋体"/>
      <w:b/>
      <w:kern w:val="44"/>
      <w:sz w:val="44"/>
      <w:lang w:val="en-US" w:eastAsia="zh-CN"/>
    </w:rPr>
  </w:style>
  <w:style w:type="character" w:customStyle="1" w:styleId="19">
    <w:name w:val="Footer Char"/>
    <w:basedOn w:val="13"/>
    <w:link w:val="6"/>
    <w:semiHidden/>
    <w:qFormat/>
    <w:locked/>
    <w:uiPriority w:val="99"/>
    <w:rPr>
      <w:rFonts w:ascii="Calibri" w:hAnsi="Calibri" w:cs="Times New Roman"/>
      <w:sz w:val="18"/>
      <w:szCs w:val="18"/>
    </w:rPr>
  </w:style>
  <w:style w:type="character" w:customStyle="1" w:styleId="20">
    <w:name w:val="Header Char"/>
    <w:basedOn w:val="13"/>
    <w:link w:val="7"/>
    <w:semiHidden/>
    <w:qFormat/>
    <w:locked/>
    <w:uiPriority w:val="99"/>
    <w:rPr>
      <w:rFonts w:ascii="Calibri" w:hAnsi="Calibri" w:cs="Times New Roman"/>
      <w:sz w:val="18"/>
      <w:szCs w:val="18"/>
    </w:rPr>
  </w:style>
  <w:style w:type="paragraph" w:customStyle="1" w:styleId="21">
    <w:name w:val="Char Char Char Char Char Char Char"/>
    <w:basedOn w:val="1"/>
    <w:semiHidden/>
    <w:qFormat/>
    <w:uiPriority w:val="99"/>
    <w:rPr>
      <w:sz w:val="32"/>
      <w:szCs w:val="32"/>
    </w:rPr>
  </w:style>
  <w:style w:type="paragraph" w:customStyle="1" w:styleId="22">
    <w:name w:val="列出段落"/>
    <w:basedOn w:val="1"/>
    <w:qFormat/>
    <w:uiPriority w:val="99"/>
    <w:pPr>
      <w:ind w:firstLine="420" w:firstLineChars="200"/>
    </w:pPr>
  </w:style>
  <w:style w:type="character" w:customStyle="1" w:styleId="23">
    <w:name w:val="Header Char1"/>
    <w:link w:val="7"/>
    <w:qFormat/>
    <w:locked/>
    <w:uiPriority w:val="99"/>
    <w:rPr>
      <w:rFonts w:eastAsia="宋体"/>
      <w:kern w:val="2"/>
      <w:sz w:val="18"/>
      <w:lang w:val="en-US" w:eastAsia="zh-CN"/>
    </w:rPr>
  </w:style>
  <w:style w:type="character" w:customStyle="1" w:styleId="24">
    <w:name w:val="Date Char"/>
    <w:basedOn w:val="13"/>
    <w:link w:val="5"/>
    <w:semiHidden/>
    <w:qFormat/>
    <w:locked/>
    <w:uiPriority w:val="99"/>
    <w:rPr>
      <w:rFonts w:ascii="Calibri" w:hAnsi="Calibri" w:cs="Times New Roman"/>
    </w:rPr>
  </w:style>
  <w:style w:type="character" w:customStyle="1" w:styleId="25">
    <w:name w:val="Body Text Char"/>
    <w:basedOn w:val="13"/>
    <w:link w:val="4"/>
    <w:semiHidden/>
    <w:qFormat/>
    <w:locked/>
    <w:uiPriority w:val="99"/>
    <w:rPr>
      <w:rFonts w:ascii="Calibri" w:hAnsi="Calibri" w:cs="Times New Roman"/>
    </w:rPr>
  </w:style>
  <w:style w:type="character" w:customStyle="1" w:styleId="26">
    <w:name w:val="Body Text First Indent Char"/>
    <w:basedOn w:val="25"/>
    <w:link w:val="10"/>
    <w:semiHidden/>
    <w:qFormat/>
    <w:locked/>
    <w:uiPriority w:val="99"/>
  </w:style>
  <w:style w:type="paragraph" w:customStyle="1" w:styleId="27">
    <w:name w:val="blue2"/>
    <w:basedOn w:val="1"/>
    <w:qFormat/>
    <w:uiPriority w:val="99"/>
    <w:pPr>
      <w:widowControl/>
      <w:jc w:val="left"/>
    </w:pPr>
    <w:rPr>
      <w:rFonts w:ascii="宋体" w:hAnsi="宋体" w:cs="宋体"/>
      <w:color w:val="EE6F01"/>
      <w:kern w:val="0"/>
      <w:sz w:val="18"/>
      <w:szCs w:val="18"/>
    </w:rPr>
  </w:style>
  <w:style w:type="paragraph" w:customStyle="1" w:styleId="28">
    <w:name w:val="List Paragraph"/>
    <w:basedOn w:val="1"/>
    <w:qFormat/>
    <w:uiPriority w:val="99"/>
    <w:pPr>
      <w:ind w:firstLine="420" w:firstLineChars="200"/>
    </w:pPr>
    <w:rPr>
      <w:rFonts w:ascii="等线" w:hAnsi="等线" w:eastAsia="等线"/>
    </w:rPr>
  </w:style>
  <w:style w:type="character" w:customStyle="1" w:styleId="29">
    <w:name w:val="页眉 Char"/>
    <w:basedOn w:val="13"/>
    <w:semiHidden/>
    <w:qFormat/>
    <w:uiPriority w:val="99"/>
    <w:rPr>
      <w:rFonts w:cs="Times New Roman"/>
      <w:sz w:val="18"/>
      <w:szCs w:val="18"/>
    </w:rPr>
  </w:style>
  <w:style w:type="character" w:customStyle="1" w:styleId="30">
    <w:name w:val="页脚 Char"/>
    <w:basedOn w:val="13"/>
    <w:semiHidden/>
    <w:qFormat/>
    <w:uiPriority w:val="99"/>
    <w:rPr>
      <w:rFonts w:cs="Times New Roman"/>
      <w:sz w:val="18"/>
      <w:szCs w:val="18"/>
    </w:rPr>
  </w:style>
  <w:style w:type="character" w:customStyle="1" w:styleId="31">
    <w:name w:val="HTML Preformatted Char"/>
    <w:basedOn w:val="13"/>
    <w:link w:val="8"/>
    <w:qFormat/>
    <w:locked/>
    <w:uiPriority w:val="99"/>
    <w:rPr>
      <w:rFonts w:ascii="宋体" w:hAnsi="宋体" w:eastAsia="宋体" w:cs="宋体"/>
      <w:kern w:val="2"/>
      <w:sz w:val="24"/>
      <w:szCs w:val="24"/>
      <w:lang w:val="en-US" w:eastAsia="zh-CN" w:bidi="ar-SA"/>
    </w:rPr>
  </w:style>
  <w:style w:type="paragraph" w:customStyle="1" w:styleId="32">
    <w:name w:val="列出段落1"/>
    <w:basedOn w:val="1"/>
    <w:qFormat/>
    <w:uiPriority w:val="99"/>
    <w:pPr>
      <w:ind w:firstLine="420" w:firstLineChars="200"/>
    </w:pPr>
  </w:style>
  <w:style w:type="character" w:customStyle="1" w:styleId="33">
    <w:name w:val="Char Char"/>
    <w:semiHidden/>
    <w:qFormat/>
    <w:uiPriority w:val="99"/>
    <w:rPr>
      <w:sz w:val="18"/>
    </w:rPr>
  </w:style>
  <w:style w:type="character" w:customStyle="1" w:styleId="34">
    <w:name w:val="Char Char1"/>
    <w:semiHidden/>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862</Words>
  <Characters>4918</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2021-01-25T03:28:00Z</dcterms:created>
  <dc:creator>admin</dc:creator>
  <cp:lastModifiedBy>方红波</cp:lastModifiedBy>
  <cp:lastPrinted>2020-10-20T02:57:00Z</cp:lastPrinted>
  <dcterms:modified xsi:type="dcterms:W3CDTF">2021-01-28T23:54:59Z</dcterms:modified>
  <dc:title>安徽省发电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